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316" w:lineRule="exact"/>
        <w:ind w:left="289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Miami-Dade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County</w:t>
      </w:r>
      <w:r>
        <w:rPr>
          <w:rFonts w:ascii="Arial" w:hAnsi="Arial" w:cs="Arial" w:eastAsia="Arial"/>
          <w:sz w:val="28"/>
          <w:szCs w:val="28"/>
          <w:spacing w:val="-1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Animal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Ordinances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Regarding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Domestic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Dogs: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-20"/>
        <w:jc w:val="left"/>
        <w:tabs>
          <w:tab w:pos="2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5-7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Rabies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vacc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Florida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licensed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veterinarian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</w:p>
    <w:p>
      <w:pPr>
        <w:spacing w:before="0" w:after="0" w:line="240" w:lineRule="auto"/>
        <w:ind w:left="30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Reaches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months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vaccinated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</w:p>
    <w:p>
      <w:pPr>
        <w:spacing w:before="0" w:after="0" w:line="240" w:lineRule="auto"/>
        <w:ind w:left="30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months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thereafter.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Failure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vaccinate: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Fine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$50.00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00" w:right="47" w:firstLine="-2880"/>
        <w:jc w:val="left"/>
        <w:tabs>
          <w:tab w:pos="2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5-8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License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obtain,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rabies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license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months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obtain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vaccinated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vaccinated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purchase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Failure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comp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Fine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$150.00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unsterilized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gs,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$50.00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sterili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dogs.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5-6a-c</w:t>
      </w:r>
    </w:p>
    <w:p>
      <w:pPr>
        <w:spacing w:before="0" w:after="0" w:line="240" w:lineRule="auto"/>
        <w:ind w:left="3000" w:right="542" w:firstLine="-2880"/>
        <w:jc w:val="left"/>
        <w:tabs>
          <w:tab w:pos="3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Leash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permitted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property.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property,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Failure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comp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Fine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$150.00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unst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rilized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dogs,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$50.00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fine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sterilized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dogs.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5-6.1</w:t>
      </w:r>
    </w:p>
    <w:p>
      <w:pPr>
        <w:spacing w:before="0" w:after="0" w:line="240" w:lineRule="auto"/>
        <w:ind w:left="3000" w:right="673" w:firstLine="-2880"/>
        <w:jc w:val="left"/>
        <w:tabs>
          <w:tab w:pos="3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exercise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nuisance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vehicles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trespasses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damage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property.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Nuisance: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Fine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$50.00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5.2.5</w:t>
      </w:r>
    </w:p>
    <w:p>
      <w:pPr>
        <w:spacing w:before="0" w:after="0" w:line="240" w:lineRule="auto"/>
        <w:ind w:left="3000" w:right="394" w:firstLine="-2880"/>
        <w:jc w:val="left"/>
        <w:tabs>
          <w:tab w:pos="3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Cruelty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inhumane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animal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cruelty: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Cruelly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inhumanely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unclean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unwholesome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food;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shelter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insufficient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shelter;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inability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anim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exercise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anim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debilitating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Cruel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Fine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$500.00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5-17</w:t>
      </w:r>
    </w:p>
    <w:p>
      <w:pPr>
        <w:spacing w:before="0" w:after="0" w:line="240" w:lineRule="auto"/>
        <w:ind w:left="3000" w:right="356" w:firstLine="-2880"/>
        <w:jc w:val="left"/>
        <w:tabs>
          <w:tab w:pos="3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Pitbull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illegal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Miami-Dade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substantially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Conforms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pitbull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unless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registered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1989.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Acquisition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kee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Pitbull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Dog: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Fine: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$500.00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Regarding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Domestic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Cats: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5-20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Rabies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vacc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Florida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veterinarian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</w:p>
    <w:p>
      <w:pPr>
        <w:spacing w:before="0" w:after="0" w:line="240" w:lineRule="auto"/>
        <w:ind w:left="30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Reaches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months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vaccinated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</w:p>
    <w:p>
      <w:pPr>
        <w:spacing w:before="0" w:after="0" w:line="240" w:lineRule="auto"/>
        <w:ind w:left="30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months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thereafter.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Failure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vaccinate: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Fine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$50.00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5" w:right="-20"/>
        <w:jc w:val="left"/>
        <w:tabs>
          <w:tab w:pos="5160" w:val="left"/>
          <w:tab w:pos="9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Animal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artment:</w:t>
        <w:tab/>
      </w:r>
      <w:hyperlink r:id="rId7"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http:/www.miamida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e.gov/animals</w:t>
          <w:tab/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305:884-1101</w:t>
      </w:r>
    </w:p>
    <w:sectPr>
      <w:type w:val="continuous"/>
      <w:pgSz w:w="12240" w:h="15840"/>
      <w:pgMar w:top="6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miamidade.gov/animal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P42600</dc:creator>
  <dc:title>Miami-Dade County Animal Ordinances</dc:title>
  <dcterms:created xsi:type="dcterms:W3CDTF">2019-12-24T12:20:54Z</dcterms:created>
  <dcterms:modified xsi:type="dcterms:W3CDTF">2019-12-24T12:20:54Z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2004-06-19T00:00:00Z</vt:filetime>
  </property>
  <property fmtid="{D5CDD505-2E9C-101B-9397-08002B2CF9AE}" pid="3" name="LastSaved">
    <vt:filetime>2019-12-24T00:00:00Z</vt:filetime>
  </property>
</Properties>
</file>