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48E8C" w14:textId="77777777" w:rsidR="007C68FD" w:rsidRDefault="007C68FD">
      <w:pPr>
        <w:jc w:val="center"/>
        <w:rPr>
          <w:b/>
          <w:sz w:val="24"/>
        </w:rPr>
      </w:pPr>
    </w:p>
    <w:p w14:paraId="0C0D7498" w14:textId="44A8301B" w:rsidR="007C68FD" w:rsidRDefault="000B5A1B" w:rsidP="007C68FD">
      <w:pPr>
        <w:pStyle w:val="Header"/>
        <w:jc w:val="center"/>
      </w:pPr>
      <w:r>
        <w:rPr>
          <w:b/>
          <w:sz w:val="24"/>
        </w:rPr>
        <w:t>December</w:t>
      </w:r>
      <w:r w:rsidR="009C59A8">
        <w:rPr>
          <w:b/>
          <w:sz w:val="24"/>
        </w:rPr>
        <w:t xml:space="preserve"> 202</w:t>
      </w:r>
      <w:r w:rsidR="007022B4">
        <w:rPr>
          <w:b/>
          <w:sz w:val="24"/>
        </w:rPr>
        <w:t>4</w:t>
      </w:r>
      <w:r w:rsidR="009C59A8">
        <w:rPr>
          <w:b/>
          <w:sz w:val="24"/>
        </w:rPr>
        <w:t xml:space="preserve"> </w:t>
      </w:r>
      <w:r w:rsidR="005E4B24">
        <w:rPr>
          <w:b/>
          <w:sz w:val="24"/>
        </w:rPr>
        <w:t xml:space="preserve">BOARD </w:t>
      </w:r>
      <w:r w:rsidR="000D76C9">
        <w:rPr>
          <w:b/>
          <w:sz w:val="24"/>
        </w:rPr>
        <w:t xml:space="preserve">OF DIRECTORS </w:t>
      </w:r>
      <w:r w:rsidR="007C68FD">
        <w:rPr>
          <w:b/>
          <w:sz w:val="24"/>
        </w:rPr>
        <w:t>MEETING</w:t>
      </w:r>
      <w:r w:rsidR="00997EC8">
        <w:rPr>
          <w:b/>
          <w:sz w:val="24"/>
        </w:rPr>
        <w:t xml:space="preserve"> MINUTES</w:t>
      </w:r>
    </w:p>
    <w:p w14:paraId="7B3E95A0" w14:textId="77777777" w:rsidR="001F6CAB" w:rsidRDefault="001F6CAB">
      <w:pPr>
        <w:jc w:val="center"/>
        <w:rPr>
          <w:b/>
          <w:sz w:val="24"/>
        </w:rPr>
      </w:pPr>
    </w:p>
    <w:p w14:paraId="2AFF13FC" w14:textId="576F66E1" w:rsidR="00E12A62" w:rsidRPr="00BF1181" w:rsidRDefault="001F6CAB" w:rsidP="001F6CAB">
      <w:pPr>
        <w:pStyle w:val="Heading2"/>
        <w:jc w:val="left"/>
        <w:rPr>
          <w:b w:val="0"/>
          <w:szCs w:val="24"/>
        </w:rPr>
      </w:pPr>
      <w:r w:rsidRPr="00BF1181">
        <w:rPr>
          <w:szCs w:val="24"/>
        </w:rPr>
        <w:t>Date:</w:t>
      </w:r>
      <w:r w:rsidRPr="00BF1181">
        <w:rPr>
          <w:b w:val="0"/>
          <w:szCs w:val="24"/>
        </w:rPr>
        <w:t xml:space="preserve"> </w:t>
      </w:r>
      <w:r w:rsidR="000B5A1B">
        <w:rPr>
          <w:b w:val="0"/>
          <w:szCs w:val="24"/>
          <w:u w:val="single"/>
        </w:rPr>
        <w:t xml:space="preserve">December 2, </w:t>
      </w:r>
      <w:r w:rsidR="005234BF">
        <w:rPr>
          <w:b w:val="0"/>
          <w:szCs w:val="24"/>
          <w:u w:val="single"/>
        </w:rPr>
        <w:t>2024</w:t>
      </w:r>
      <w:r w:rsidR="0063455B" w:rsidRPr="00BF1181">
        <w:rPr>
          <w:b w:val="0"/>
          <w:szCs w:val="24"/>
        </w:rPr>
        <w:tab/>
      </w:r>
      <w:r w:rsidR="0063455B" w:rsidRPr="00BF1181">
        <w:rPr>
          <w:b w:val="0"/>
          <w:szCs w:val="24"/>
        </w:rPr>
        <w:tab/>
      </w:r>
      <w:r w:rsidR="000158F0">
        <w:rPr>
          <w:b w:val="0"/>
          <w:szCs w:val="24"/>
        </w:rPr>
        <w:tab/>
      </w:r>
      <w:r w:rsidRPr="00BF1181">
        <w:rPr>
          <w:szCs w:val="24"/>
        </w:rPr>
        <w:t>Location:</w:t>
      </w:r>
      <w:r w:rsidRPr="00BF1181">
        <w:rPr>
          <w:b w:val="0"/>
          <w:szCs w:val="24"/>
        </w:rPr>
        <w:t xml:space="preserve"> </w:t>
      </w:r>
      <w:r w:rsidR="001E4F19" w:rsidRPr="001E4F19">
        <w:rPr>
          <w:b w:val="0"/>
          <w:szCs w:val="24"/>
          <w:u w:val="single"/>
        </w:rPr>
        <w:t xml:space="preserve">Teleconference </w:t>
      </w:r>
      <w:r w:rsidR="001E4F19">
        <w:rPr>
          <w:b w:val="0"/>
          <w:szCs w:val="24"/>
          <w:u w:val="single"/>
        </w:rPr>
        <w:t>v</w:t>
      </w:r>
      <w:r w:rsidR="001E4F19" w:rsidRPr="001E4F19">
        <w:rPr>
          <w:b w:val="0"/>
          <w:szCs w:val="24"/>
          <w:u w:val="single"/>
        </w:rPr>
        <w:t>ia Zoom</w:t>
      </w:r>
      <w:r w:rsidR="001E4F19">
        <w:rPr>
          <w:b w:val="0"/>
          <w:szCs w:val="24"/>
          <w:u w:val="single"/>
        </w:rPr>
        <w:t xml:space="preserve"> </w:t>
      </w:r>
    </w:p>
    <w:p w14:paraId="16AE83F0" w14:textId="77777777" w:rsidR="00E12A62" w:rsidRPr="00BF1181" w:rsidRDefault="00E12A62">
      <w:pPr>
        <w:pStyle w:val="Heading1"/>
        <w:ind w:left="2880" w:firstLine="720"/>
        <w:jc w:val="left"/>
        <w:rPr>
          <w:b/>
          <w:szCs w:val="24"/>
        </w:rPr>
      </w:pPr>
    </w:p>
    <w:p w14:paraId="40085C6A" w14:textId="77777777" w:rsidR="00F8128C" w:rsidRPr="00BF1181" w:rsidRDefault="00F8128C" w:rsidP="00F8128C">
      <w:pPr>
        <w:rPr>
          <w:sz w:val="24"/>
          <w:szCs w:val="24"/>
        </w:rPr>
      </w:pPr>
      <w:r w:rsidRPr="00BF1181">
        <w:rPr>
          <w:b/>
          <w:sz w:val="24"/>
          <w:szCs w:val="24"/>
        </w:rPr>
        <w:t>Board Members</w:t>
      </w:r>
      <w:r w:rsidRPr="00BF1181">
        <w:rPr>
          <w:sz w:val="24"/>
          <w:szCs w:val="24"/>
        </w:rPr>
        <w:t xml:space="preserve"> </w:t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  <w:u w:val="single"/>
        </w:rPr>
        <w:t>Name</w:t>
      </w:r>
      <w:r w:rsidRPr="00BF1181">
        <w:rPr>
          <w:sz w:val="24"/>
          <w:szCs w:val="24"/>
        </w:rPr>
        <w:t xml:space="preserve"> </w:t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  <w:u w:val="single"/>
        </w:rPr>
        <w:t xml:space="preserve">Title </w:t>
      </w:r>
      <w:r w:rsidRPr="00BF1181">
        <w:rPr>
          <w:sz w:val="24"/>
          <w:szCs w:val="24"/>
          <w:u w:val="single"/>
        </w:rPr>
        <w:tab/>
      </w:r>
      <w:r w:rsidRPr="00BF1181">
        <w:rPr>
          <w:sz w:val="24"/>
          <w:szCs w:val="24"/>
        </w:rPr>
        <w:tab/>
        <w:t xml:space="preserve">         </w:t>
      </w:r>
      <w:r w:rsidRPr="00BF1181">
        <w:rPr>
          <w:sz w:val="24"/>
          <w:szCs w:val="24"/>
          <w:u w:val="single"/>
        </w:rPr>
        <w:t>Present</w:t>
      </w:r>
      <w:r w:rsidRPr="00BF1181">
        <w:rPr>
          <w:sz w:val="24"/>
          <w:szCs w:val="24"/>
        </w:rPr>
        <w:t xml:space="preserve"> </w:t>
      </w:r>
      <w:r w:rsidRPr="00BF1181">
        <w:rPr>
          <w:sz w:val="24"/>
          <w:szCs w:val="24"/>
        </w:rPr>
        <w:tab/>
        <w:t xml:space="preserve">           </w:t>
      </w:r>
      <w:r w:rsidRPr="00BF1181">
        <w:rPr>
          <w:sz w:val="24"/>
          <w:szCs w:val="24"/>
          <w:u w:val="single"/>
        </w:rPr>
        <w:t>Absent</w:t>
      </w:r>
      <w:r w:rsidR="004C20F1" w:rsidRPr="00BF1181">
        <w:rPr>
          <w:sz w:val="24"/>
          <w:szCs w:val="24"/>
        </w:rPr>
        <w:tab/>
        <w:t xml:space="preserve">         </w:t>
      </w:r>
    </w:p>
    <w:p w14:paraId="1BCE1A43" w14:textId="2ECCB8D1" w:rsidR="00F8128C" w:rsidRPr="00BF1181" w:rsidRDefault="00051D31" w:rsidP="00F8128C">
      <w:pPr>
        <w:ind w:left="1440" w:firstLine="720"/>
        <w:rPr>
          <w:b/>
          <w:sz w:val="24"/>
          <w:szCs w:val="24"/>
        </w:rPr>
      </w:pPr>
      <w:r>
        <w:rPr>
          <w:sz w:val="24"/>
          <w:szCs w:val="24"/>
        </w:rPr>
        <w:t>Gary Clinton</w:t>
      </w:r>
      <w:r>
        <w:rPr>
          <w:sz w:val="24"/>
          <w:szCs w:val="24"/>
        </w:rPr>
        <w:tab/>
      </w:r>
      <w:r w:rsidR="00F8128C" w:rsidRPr="00BF1181">
        <w:rPr>
          <w:sz w:val="24"/>
          <w:szCs w:val="24"/>
        </w:rPr>
        <w:tab/>
        <w:t>President</w:t>
      </w:r>
      <w:r w:rsidR="00F8128C" w:rsidRPr="00BF1181">
        <w:rPr>
          <w:b/>
          <w:sz w:val="24"/>
          <w:szCs w:val="24"/>
        </w:rPr>
        <w:t xml:space="preserve"> </w:t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bookmarkStart w:id="0" w:name="_Hlk494091750"/>
      <w:r w:rsidR="00480200" w:rsidRPr="00BF1181">
        <w:rPr>
          <w:b/>
          <w:sz w:val="24"/>
          <w:szCs w:val="24"/>
        </w:rPr>
        <w:sym w:font="Wingdings" w:char="F0FE"/>
      </w:r>
      <w:bookmarkEnd w:id="0"/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  <w:t xml:space="preserve">    </w:t>
      </w:r>
      <w:r w:rsidR="00480200" w:rsidRPr="00BF1181">
        <w:rPr>
          <w:b/>
          <w:sz w:val="24"/>
          <w:szCs w:val="24"/>
        </w:rPr>
        <w:sym w:font="Wingdings" w:char="F0A8"/>
      </w:r>
      <w:r w:rsidR="004C20F1" w:rsidRPr="00BF1181">
        <w:rPr>
          <w:b/>
          <w:sz w:val="24"/>
          <w:szCs w:val="24"/>
        </w:rPr>
        <w:tab/>
      </w:r>
    </w:p>
    <w:p w14:paraId="4CD24851" w14:textId="5E5C8E5C" w:rsidR="00090A0E" w:rsidRDefault="004C20F1" w:rsidP="00F8128C">
      <w:pPr>
        <w:rPr>
          <w:b/>
          <w:sz w:val="24"/>
          <w:szCs w:val="24"/>
        </w:rPr>
      </w:pPr>
      <w:r w:rsidRPr="00BF1181">
        <w:rPr>
          <w:b/>
          <w:sz w:val="24"/>
          <w:szCs w:val="24"/>
        </w:rPr>
        <w:t xml:space="preserve">           </w:t>
      </w:r>
      <w:r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r w:rsidR="00051D31">
        <w:rPr>
          <w:sz w:val="24"/>
          <w:szCs w:val="24"/>
        </w:rPr>
        <w:t>Winston Lucky</w:t>
      </w:r>
      <w:r w:rsidR="00090A0E" w:rsidRPr="00BF1181">
        <w:rPr>
          <w:sz w:val="24"/>
          <w:szCs w:val="24"/>
        </w:rPr>
        <w:tab/>
      </w:r>
      <w:r w:rsidR="00090A0E">
        <w:rPr>
          <w:sz w:val="24"/>
          <w:szCs w:val="24"/>
        </w:rPr>
        <w:t>Vice-President</w:t>
      </w:r>
      <w:r w:rsidR="00090A0E" w:rsidRPr="00BF1181">
        <w:rPr>
          <w:b/>
          <w:sz w:val="24"/>
          <w:szCs w:val="24"/>
        </w:rPr>
        <w:tab/>
      </w:r>
      <w:r w:rsidR="00090A0E" w:rsidRPr="00BF1181">
        <w:rPr>
          <w:b/>
          <w:sz w:val="24"/>
          <w:szCs w:val="24"/>
        </w:rPr>
        <w:tab/>
      </w:r>
      <w:r w:rsidR="00051D31" w:rsidRPr="00BF1181">
        <w:rPr>
          <w:b/>
          <w:sz w:val="24"/>
          <w:szCs w:val="24"/>
        </w:rPr>
        <w:sym w:font="Wingdings" w:char="F0FE"/>
      </w:r>
      <w:r w:rsidR="00051D31">
        <w:rPr>
          <w:b/>
          <w:sz w:val="24"/>
          <w:szCs w:val="24"/>
        </w:rPr>
        <w:tab/>
      </w:r>
      <w:r w:rsidR="00051D31">
        <w:rPr>
          <w:b/>
          <w:sz w:val="24"/>
          <w:szCs w:val="24"/>
        </w:rPr>
        <w:tab/>
        <w:t xml:space="preserve">    </w:t>
      </w:r>
      <w:r w:rsidR="00051D31" w:rsidRPr="00BF1181">
        <w:rPr>
          <w:b/>
          <w:sz w:val="24"/>
          <w:szCs w:val="24"/>
        </w:rPr>
        <w:sym w:font="Wingdings" w:char="F0A8"/>
      </w:r>
      <w:r w:rsidR="00051D31" w:rsidRPr="00BF1181">
        <w:rPr>
          <w:b/>
          <w:sz w:val="24"/>
          <w:szCs w:val="24"/>
        </w:rPr>
        <w:tab/>
      </w:r>
      <w:r w:rsidR="00051D31">
        <w:rPr>
          <w:b/>
          <w:sz w:val="24"/>
          <w:szCs w:val="24"/>
        </w:rPr>
        <w:tab/>
      </w:r>
    </w:p>
    <w:p w14:paraId="3A2D2C4F" w14:textId="513113E6" w:rsidR="00F8128C" w:rsidRPr="00BF1181" w:rsidRDefault="00C25106" w:rsidP="00090A0E">
      <w:pPr>
        <w:ind w:left="1440" w:firstLine="720"/>
        <w:rPr>
          <w:b/>
          <w:sz w:val="24"/>
          <w:szCs w:val="24"/>
        </w:rPr>
      </w:pPr>
      <w:r>
        <w:rPr>
          <w:sz w:val="24"/>
          <w:szCs w:val="24"/>
        </w:rPr>
        <w:t>Mark Ziemba</w:t>
      </w:r>
      <w:r w:rsidR="00051D31">
        <w:rPr>
          <w:sz w:val="24"/>
          <w:szCs w:val="24"/>
        </w:rPr>
        <w:tab/>
      </w:r>
      <w:r w:rsidR="00F8128C" w:rsidRPr="00BF1181">
        <w:rPr>
          <w:sz w:val="24"/>
          <w:szCs w:val="24"/>
        </w:rPr>
        <w:tab/>
        <w:t>Treasurer</w:t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r w:rsidR="0083712F" w:rsidRPr="000D76C9">
        <w:rPr>
          <w:b/>
          <w:sz w:val="24"/>
          <w:szCs w:val="24"/>
        </w:rPr>
        <w:sym w:font="Wingdings" w:char="F0FE"/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  <w:t xml:space="preserve">    </w:t>
      </w:r>
      <w:r w:rsidR="0083712F" w:rsidRPr="00BF1181">
        <w:rPr>
          <w:b/>
          <w:sz w:val="24"/>
          <w:szCs w:val="24"/>
        </w:rPr>
        <w:sym w:font="Wingdings" w:char="F0A8"/>
      </w:r>
      <w:r w:rsidR="004C20F1" w:rsidRPr="00BF1181">
        <w:rPr>
          <w:b/>
          <w:sz w:val="24"/>
          <w:szCs w:val="24"/>
        </w:rPr>
        <w:t xml:space="preserve">                  </w:t>
      </w:r>
    </w:p>
    <w:p w14:paraId="7209A737" w14:textId="0389D394" w:rsidR="00F8128C" w:rsidRPr="00BF1181" w:rsidRDefault="00F8128C" w:rsidP="00F8128C">
      <w:pPr>
        <w:rPr>
          <w:b/>
          <w:sz w:val="24"/>
          <w:szCs w:val="24"/>
        </w:rPr>
      </w:pP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</w:r>
      <w:r w:rsidR="00051D31">
        <w:rPr>
          <w:sz w:val="24"/>
          <w:szCs w:val="24"/>
        </w:rPr>
        <w:t>Bob Mulindwa</w:t>
      </w:r>
      <w:r w:rsidRPr="00BF1181">
        <w:rPr>
          <w:sz w:val="24"/>
          <w:szCs w:val="24"/>
        </w:rPr>
        <w:tab/>
        <w:t>Secretary</w:t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sym w:font="Wingdings" w:char="F0FE"/>
      </w:r>
      <w:r w:rsidRPr="00BF1181">
        <w:rPr>
          <w:b/>
          <w:sz w:val="24"/>
          <w:szCs w:val="24"/>
        </w:rPr>
        <w:t xml:space="preserve"> </w:t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tab/>
        <w:t xml:space="preserve">    </w:t>
      </w:r>
      <w:bookmarkStart w:id="1" w:name="OLE_LINK1"/>
      <w:bookmarkStart w:id="2" w:name="OLE_LINK2"/>
      <w:r w:rsidRPr="00BF1181">
        <w:rPr>
          <w:b/>
          <w:sz w:val="24"/>
          <w:szCs w:val="24"/>
        </w:rPr>
        <w:sym w:font="Wingdings" w:char="F0A8"/>
      </w:r>
      <w:bookmarkEnd w:id="1"/>
      <w:bookmarkEnd w:id="2"/>
      <w:r w:rsidR="004C20F1" w:rsidRPr="00BF1181">
        <w:rPr>
          <w:b/>
          <w:sz w:val="24"/>
          <w:szCs w:val="24"/>
        </w:rPr>
        <w:t xml:space="preserve">                  </w:t>
      </w:r>
    </w:p>
    <w:p w14:paraId="7760E4FC" w14:textId="553AAF6E" w:rsidR="004C20F1" w:rsidRPr="00BF1181" w:rsidRDefault="00C25106" w:rsidP="004C20F1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Miguel Bustamante</w:t>
      </w:r>
      <w:r w:rsidR="00F8128C" w:rsidRPr="00BF1181">
        <w:rPr>
          <w:sz w:val="24"/>
          <w:szCs w:val="24"/>
        </w:rPr>
        <w:tab/>
        <w:t>Member</w:t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r w:rsidR="000D76C9" w:rsidRPr="000D76C9">
        <w:rPr>
          <w:b/>
          <w:sz w:val="24"/>
          <w:szCs w:val="24"/>
        </w:rPr>
        <w:sym w:font="Wingdings" w:char="F0FE"/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  <w:t xml:space="preserve">   </w:t>
      </w:r>
      <w:r w:rsidR="005D35E1">
        <w:rPr>
          <w:b/>
          <w:sz w:val="24"/>
          <w:szCs w:val="24"/>
        </w:rPr>
        <w:t xml:space="preserve"> </w:t>
      </w:r>
      <w:r w:rsidR="000D76C9" w:rsidRPr="00BF1181">
        <w:rPr>
          <w:b/>
          <w:sz w:val="24"/>
          <w:szCs w:val="24"/>
        </w:rPr>
        <w:sym w:font="Wingdings" w:char="F0A8"/>
      </w:r>
      <w:r w:rsidR="00F8128C" w:rsidRPr="00BF1181">
        <w:rPr>
          <w:sz w:val="24"/>
          <w:szCs w:val="24"/>
        </w:rPr>
        <w:tab/>
      </w:r>
      <w:r w:rsidR="004C20F1" w:rsidRPr="00BF1181">
        <w:rPr>
          <w:sz w:val="24"/>
          <w:szCs w:val="24"/>
        </w:rPr>
        <w:t xml:space="preserve">            </w:t>
      </w:r>
    </w:p>
    <w:p w14:paraId="5B3D8910" w14:textId="77777777" w:rsidR="00F8128C" w:rsidRPr="00BF1181" w:rsidRDefault="00F8128C" w:rsidP="004C20F1">
      <w:pPr>
        <w:ind w:left="1440" w:firstLine="720"/>
        <w:rPr>
          <w:sz w:val="24"/>
          <w:szCs w:val="24"/>
        </w:rPr>
      </w:pPr>
      <w:r w:rsidRPr="00BF1181">
        <w:rPr>
          <w:sz w:val="24"/>
          <w:szCs w:val="24"/>
        </w:rPr>
        <w:tab/>
      </w:r>
    </w:p>
    <w:p w14:paraId="62C00BD8" w14:textId="7E571E6E" w:rsidR="00F8128C" w:rsidRDefault="00F8128C" w:rsidP="00F8128C">
      <w:pPr>
        <w:rPr>
          <w:b/>
          <w:sz w:val="24"/>
          <w:szCs w:val="24"/>
        </w:rPr>
      </w:pPr>
      <w:r w:rsidRPr="00BF1181">
        <w:rPr>
          <w:b/>
          <w:sz w:val="24"/>
          <w:szCs w:val="24"/>
        </w:rPr>
        <w:t>Miami Management:</w:t>
      </w:r>
      <w:r w:rsidR="00BF1181">
        <w:rPr>
          <w:b/>
          <w:sz w:val="24"/>
          <w:szCs w:val="24"/>
        </w:rPr>
        <w:t xml:space="preserve"> </w:t>
      </w:r>
      <w:r w:rsidRPr="00BF1181">
        <w:rPr>
          <w:sz w:val="24"/>
          <w:szCs w:val="24"/>
        </w:rPr>
        <w:t>Al Fontana</w:t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  <w:t>Property Manager</w:t>
      </w:r>
      <w:r w:rsidRPr="00BF1181">
        <w:rPr>
          <w:sz w:val="24"/>
          <w:szCs w:val="24"/>
        </w:rPr>
        <w:tab/>
      </w:r>
      <w:r w:rsidRPr="00BF1181">
        <w:rPr>
          <w:b/>
          <w:sz w:val="24"/>
          <w:szCs w:val="24"/>
        </w:rPr>
        <w:sym w:font="Wingdings" w:char="F0FE"/>
      </w:r>
      <w:r w:rsidRPr="00BF1181">
        <w:rPr>
          <w:b/>
          <w:sz w:val="24"/>
          <w:szCs w:val="24"/>
        </w:rPr>
        <w:t xml:space="preserve"> </w:t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tab/>
        <w:t xml:space="preserve">    </w:t>
      </w:r>
      <w:r w:rsidRPr="00BF1181">
        <w:rPr>
          <w:b/>
          <w:sz w:val="24"/>
          <w:szCs w:val="24"/>
        </w:rPr>
        <w:sym w:font="Wingdings" w:char="F0A8"/>
      </w:r>
    </w:p>
    <w:p w14:paraId="16D63E3E" w14:textId="1D1AC178" w:rsidR="00AE57E6" w:rsidRDefault="00AE57E6" w:rsidP="00AE57E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E57E6">
        <w:rPr>
          <w:bCs/>
          <w:sz w:val="24"/>
          <w:szCs w:val="24"/>
        </w:rPr>
        <w:t>Carlos</w:t>
      </w:r>
      <w:r>
        <w:rPr>
          <w:bCs/>
          <w:sz w:val="24"/>
          <w:szCs w:val="24"/>
        </w:rPr>
        <w:t xml:space="preserve"> A. Tr</w:t>
      </w:r>
      <w:r w:rsidR="001E1CD7">
        <w:rPr>
          <w:bCs/>
          <w:sz w:val="24"/>
          <w:szCs w:val="24"/>
        </w:rPr>
        <w:t>iay</w:t>
      </w:r>
      <w:r>
        <w:rPr>
          <w:bCs/>
          <w:sz w:val="24"/>
          <w:szCs w:val="24"/>
        </w:rPr>
        <w:tab/>
        <w:t>Attorney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F1181">
        <w:rPr>
          <w:b/>
          <w:sz w:val="24"/>
          <w:szCs w:val="24"/>
        </w:rPr>
        <w:sym w:font="Wingdings" w:char="F0FE"/>
      </w:r>
      <w:r w:rsidRPr="00BF1181">
        <w:rPr>
          <w:b/>
          <w:sz w:val="24"/>
          <w:szCs w:val="24"/>
        </w:rPr>
        <w:t xml:space="preserve"> </w:t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tab/>
        <w:t xml:space="preserve">    </w:t>
      </w:r>
      <w:r w:rsidRPr="00BF1181">
        <w:rPr>
          <w:b/>
          <w:sz w:val="24"/>
          <w:szCs w:val="24"/>
        </w:rPr>
        <w:sym w:font="Wingdings" w:char="F0A8"/>
      </w:r>
    </w:p>
    <w:p w14:paraId="39675D7C" w14:textId="341E8460" w:rsidR="00AE57E6" w:rsidRPr="00AE57E6" w:rsidRDefault="00AE57E6" w:rsidP="00F8128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19CDB376" w14:textId="194A7E9E" w:rsidR="00163EBC" w:rsidRPr="0083712F" w:rsidRDefault="00163EBC" w:rsidP="001F6CAB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A3E57">
        <w:rPr>
          <w:bCs/>
          <w:sz w:val="24"/>
          <w:szCs w:val="24"/>
        </w:rPr>
        <w:tab/>
      </w:r>
      <w:r w:rsidR="002A3E57">
        <w:rPr>
          <w:bCs/>
          <w:sz w:val="24"/>
          <w:szCs w:val="24"/>
        </w:rPr>
        <w:tab/>
      </w:r>
      <w:r w:rsidR="002A3E57">
        <w:rPr>
          <w:b/>
          <w:sz w:val="24"/>
          <w:szCs w:val="24"/>
        </w:rPr>
        <w:tab/>
      </w:r>
      <w:r w:rsidR="002A3E57">
        <w:rPr>
          <w:b/>
          <w:sz w:val="24"/>
          <w:szCs w:val="24"/>
        </w:rPr>
        <w:tab/>
        <w:t xml:space="preserve">   </w:t>
      </w:r>
    </w:p>
    <w:p w14:paraId="31EAA7B9" w14:textId="77777777" w:rsidR="001B6394" w:rsidRDefault="00E84CC4" w:rsidP="001F6C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Others: </w:t>
      </w:r>
      <w:r w:rsidR="001B6394">
        <w:rPr>
          <w:b/>
          <w:sz w:val="24"/>
          <w:szCs w:val="24"/>
        </w:rPr>
        <w:t xml:space="preserve"> Homeowners</w:t>
      </w:r>
    </w:p>
    <w:p w14:paraId="38083480" w14:textId="0855F546" w:rsidR="008A45EF" w:rsidRDefault="001B6394" w:rsidP="00382E39">
      <w:pPr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82E39">
        <w:rPr>
          <w:bCs/>
          <w:sz w:val="24"/>
          <w:szCs w:val="24"/>
        </w:rPr>
        <w:t>Erik Alexander</w:t>
      </w:r>
      <w:r w:rsidR="00382E39">
        <w:rPr>
          <w:bCs/>
          <w:sz w:val="24"/>
          <w:szCs w:val="24"/>
        </w:rPr>
        <w:tab/>
      </w:r>
      <w:r w:rsidR="00382E39">
        <w:rPr>
          <w:bCs/>
          <w:sz w:val="24"/>
          <w:szCs w:val="24"/>
        </w:rPr>
        <w:tab/>
        <w:t>Ewie Mar</w:t>
      </w:r>
      <w:r w:rsidR="005234BF">
        <w:rPr>
          <w:bCs/>
          <w:sz w:val="24"/>
          <w:szCs w:val="24"/>
        </w:rPr>
        <w:t>ai</w:t>
      </w:r>
      <w:r w:rsidR="00696AEB">
        <w:rPr>
          <w:bCs/>
          <w:sz w:val="24"/>
          <w:szCs w:val="24"/>
        </w:rPr>
        <w:t>s</w:t>
      </w:r>
    </w:p>
    <w:p w14:paraId="18BDA402" w14:textId="507EB396" w:rsidR="00382E39" w:rsidRDefault="00382E39" w:rsidP="00382E39">
      <w:pPr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Hans Buddan</w:t>
      </w:r>
    </w:p>
    <w:p w14:paraId="2DD2DE67" w14:textId="77777777" w:rsidR="00E84CC4" w:rsidRDefault="00E84CC4" w:rsidP="001F6CAB">
      <w:pPr>
        <w:rPr>
          <w:b/>
          <w:sz w:val="24"/>
          <w:szCs w:val="24"/>
        </w:rPr>
      </w:pPr>
    </w:p>
    <w:p w14:paraId="0DAAEF56" w14:textId="7EC0EC4A" w:rsidR="001F6CAB" w:rsidRPr="00F873FB" w:rsidRDefault="001F6CAB" w:rsidP="00DD3212">
      <w:pPr>
        <w:jc w:val="both"/>
        <w:rPr>
          <w:b/>
          <w:bCs/>
          <w:sz w:val="24"/>
          <w:szCs w:val="24"/>
          <w:u w:val="single"/>
        </w:rPr>
      </w:pPr>
      <w:r w:rsidRPr="00F873FB">
        <w:rPr>
          <w:b/>
          <w:bCs/>
          <w:sz w:val="24"/>
          <w:szCs w:val="24"/>
          <w:u w:val="single"/>
        </w:rPr>
        <w:t xml:space="preserve">Meeting was called to order by </w:t>
      </w:r>
      <w:r w:rsidR="00C23DF9" w:rsidRPr="00F873FB">
        <w:rPr>
          <w:b/>
          <w:bCs/>
          <w:sz w:val="24"/>
          <w:szCs w:val="24"/>
          <w:u w:val="single"/>
        </w:rPr>
        <w:t xml:space="preserve">Mr. </w:t>
      </w:r>
      <w:r w:rsidR="002A3E57" w:rsidRPr="00F873FB">
        <w:rPr>
          <w:b/>
          <w:bCs/>
          <w:sz w:val="24"/>
          <w:szCs w:val="24"/>
          <w:u w:val="single"/>
        </w:rPr>
        <w:t>Clinton</w:t>
      </w:r>
      <w:r w:rsidR="001501FA" w:rsidRPr="00F873FB">
        <w:rPr>
          <w:b/>
          <w:bCs/>
          <w:sz w:val="24"/>
          <w:szCs w:val="24"/>
          <w:u w:val="single"/>
        </w:rPr>
        <w:t xml:space="preserve"> </w:t>
      </w:r>
      <w:r w:rsidRPr="00F873FB">
        <w:rPr>
          <w:b/>
          <w:bCs/>
          <w:sz w:val="24"/>
          <w:szCs w:val="24"/>
          <w:u w:val="single"/>
        </w:rPr>
        <w:t xml:space="preserve">at </w:t>
      </w:r>
      <w:r w:rsidR="00382E39">
        <w:rPr>
          <w:b/>
          <w:bCs/>
          <w:sz w:val="24"/>
          <w:szCs w:val="24"/>
          <w:u w:val="single"/>
        </w:rPr>
        <w:t>6</w:t>
      </w:r>
      <w:r w:rsidRPr="00F873FB">
        <w:rPr>
          <w:b/>
          <w:bCs/>
          <w:sz w:val="24"/>
          <w:szCs w:val="24"/>
          <w:u w:val="single"/>
        </w:rPr>
        <w:t>:</w:t>
      </w:r>
      <w:r w:rsidR="00230E02" w:rsidRPr="00F873FB">
        <w:rPr>
          <w:b/>
          <w:bCs/>
          <w:sz w:val="24"/>
          <w:szCs w:val="24"/>
          <w:u w:val="single"/>
        </w:rPr>
        <w:t>0</w:t>
      </w:r>
      <w:r w:rsidR="006671D7" w:rsidRPr="00F873FB">
        <w:rPr>
          <w:b/>
          <w:bCs/>
          <w:sz w:val="24"/>
          <w:szCs w:val="24"/>
          <w:u w:val="single"/>
        </w:rPr>
        <w:t>0</w:t>
      </w:r>
      <w:r w:rsidRPr="00F873FB">
        <w:rPr>
          <w:b/>
          <w:bCs/>
          <w:sz w:val="24"/>
          <w:szCs w:val="24"/>
          <w:u w:val="single"/>
        </w:rPr>
        <w:t xml:space="preserve"> </w:t>
      </w:r>
      <w:r w:rsidR="00FC1FA2" w:rsidRPr="00F873FB">
        <w:rPr>
          <w:b/>
          <w:bCs/>
          <w:sz w:val="24"/>
          <w:szCs w:val="24"/>
          <w:u w:val="single"/>
        </w:rPr>
        <w:t>p</w:t>
      </w:r>
      <w:r w:rsidRPr="00F873FB">
        <w:rPr>
          <w:b/>
          <w:bCs/>
          <w:sz w:val="24"/>
          <w:szCs w:val="24"/>
          <w:u w:val="single"/>
        </w:rPr>
        <w:t>.m.</w:t>
      </w:r>
    </w:p>
    <w:p w14:paraId="71AC6884" w14:textId="77777777" w:rsidR="00E12A62" w:rsidRPr="00BF1181" w:rsidRDefault="00E12A62" w:rsidP="00DD3212">
      <w:pPr>
        <w:jc w:val="both"/>
        <w:rPr>
          <w:sz w:val="24"/>
          <w:szCs w:val="24"/>
        </w:rPr>
      </w:pPr>
    </w:p>
    <w:p w14:paraId="495A348D" w14:textId="4E6BDE5A" w:rsidR="00230E02" w:rsidRPr="00CA023E" w:rsidRDefault="001F6CAB" w:rsidP="00DE28EE">
      <w:pPr>
        <w:pStyle w:val="BodyText"/>
        <w:numPr>
          <w:ilvl w:val="0"/>
          <w:numId w:val="1"/>
        </w:numPr>
        <w:tabs>
          <w:tab w:val="num" w:pos="360"/>
        </w:tabs>
        <w:ind w:left="360"/>
        <w:jc w:val="both"/>
        <w:rPr>
          <w:b/>
          <w:szCs w:val="24"/>
          <w:u w:val="single"/>
        </w:rPr>
      </w:pPr>
      <w:r w:rsidRPr="00BF1181">
        <w:rPr>
          <w:szCs w:val="24"/>
        </w:rPr>
        <w:t xml:space="preserve">Mr. </w:t>
      </w:r>
      <w:r w:rsidR="002A3E57">
        <w:rPr>
          <w:szCs w:val="24"/>
        </w:rPr>
        <w:t>Clinton</w:t>
      </w:r>
      <w:r w:rsidRPr="00BF1181">
        <w:rPr>
          <w:szCs w:val="24"/>
        </w:rPr>
        <w:t xml:space="preserve"> established that enough board members were present to have Quorum for the meeting to proceed.</w:t>
      </w:r>
      <w:r w:rsidR="004C20F1" w:rsidRPr="00BF1181">
        <w:rPr>
          <w:szCs w:val="24"/>
        </w:rPr>
        <w:t xml:space="preserve"> </w:t>
      </w:r>
    </w:p>
    <w:p w14:paraId="3553D99B" w14:textId="77777777" w:rsidR="00A0767B" w:rsidRDefault="00A0767B" w:rsidP="004E5C22">
      <w:pPr>
        <w:jc w:val="both"/>
        <w:rPr>
          <w:b/>
          <w:bCs/>
          <w:sz w:val="24"/>
          <w:szCs w:val="24"/>
          <w:u w:val="single"/>
        </w:rPr>
      </w:pPr>
    </w:p>
    <w:p w14:paraId="020038BD" w14:textId="5FED182F" w:rsidR="004E5C22" w:rsidRPr="004E5C22" w:rsidRDefault="00A0767B" w:rsidP="004E5C22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</w:t>
      </w:r>
      <w:r w:rsidR="004E5C22" w:rsidRPr="004E5C22">
        <w:rPr>
          <w:b/>
          <w:bCs/>
          <w:sz w:val="24"/>
          <w:szCs w:val="24"/>
          <w:u w:val="single"/>
        </w:rPr>
        <w:t xml:space="preserve"> Business:</w:t>
      </w:r>
      <w:r w:rsidR="000030E2">
        <w:rPr>
          <w:b/>
          <w:bCs/>
          <w:sz w:val="24"/>
          <w:szCs w:val="24"/>
          <w:u w:val="single"/>
        </w:rPr>
        <w:t xml:space="preserve"> </w:t>
      </w:r>
      <w:r w:rsidR="00CA023E">
        <w:rPr>
          <w:b/>
          <w:bCs/>
          <w:sz w:val="24"/>
          <w:szCs w:val="24"/>
          <w:u w:val="single"/>
        </w:rPr>
        <w:t>Alarming Increase in Insurance Rates</w:t>
      </w:r>
    </w:p>
    <w:p w14:paraId="5F719CBC" w14:textId="77777777" w:rsidR="00CA023E" w:rsidRPr="00CA023E" w:rsidRDefault="00CA023E" w:rsidP="00CA023E">
      <w:pPr>
        <w:tabs>
          <w:tab w:val="left" w:pos="720"/>
        </w:tabs>
        <w:jc w:val="both"/>
        <w:rPr>
          <w:b/>
          <w:sz w:val="24"/>
          <w:szCs w:val="24"/>
          <w:u w:val="single"/>
        </w:rPr>
      </w:pPr>
    </w:p>
    <w:p w14:paraId="7B674EFD" w14:textId="5297B371" w:rsidR="00626848" w:rsidRPr="00626848" w:rsidRDefault="00CA023E" w:rsidP="00CA023E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Mr. Clinton stated that </w:t>
      </w:r>
      <w:r w:rsidR="00626848">
        <w:rPr>
          <w:bCs/>
          <w:sz w:val="24"/>
          <w:szCs w:val="24"/>
        </w:rPr>
        <w:t xml:space="preserve">a suggestion for a PVC Fencing to be </w:t>
      </w:r>
      <w:r w:rsidR="001176FE">
        <w:rPr>
          <w:bCs/>
          <w:sz w:val="24"/>
          <w:szCs w:val="24"/>
        </w:rPr>
        <w:t>implemented</w:t>
      </w:r>
      <w:r w:rsidR="00626848">
        <w:rPr>
          <w:bCs/>
          <w:sz w:val="24"/>
          <w:szCs w:val="24"/>
        </w:rPr>
        <w:t>, as the standards are higher for withstanding hurricane and storm conditions.</w:t>
      </w:r>
    </w:p>
    <w:p w14:paraId="48478BD4" w14:textId="69A2F329" w:rsidR="00CA023E" w:rsidRPr="00626848" w:rsidRDefault="00626848" w:rsidP="00CA023E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Mr. Clinton stated that the PVC Fence will be an addition to the existing fencing options.</w:t>
      </w:r>
    </w:p>
    <w:p w14:paraId="4E884A0E" w14:textId="519B3E20" w:rsidR="00626848" w:rsidRPr="00626848" w:rsidRDefault="00626848" w:rsidP="00CA023E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Mr. Lucky reiterated that the fencing option is to meet Miami-Dade County Building Code Approval and Certification as well as the color options established by the ACC.</w:t>
      </w:r>
      <w:r w:rsidR="001176FE">
        <w:rPr>
          <w:bCs/>
          <w:sz w:val="24"/>
          <w:szCs w:val="24"/>
        </w:rPr>
        <w:t xml:space="preserve"> The current ACC application forms specify the conditions for approval.</w:t>
      </w:r>
    </w:p>
    <w:p w14:paraId="4D5CCF82" w14:textId="663C2CC4" w:rsidR="00626848" w:rsidRPr="001176FE" w:rsidRDefault="00626848" w:rsidP="00CA023E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Mr. Triay specified that the only change being added to the standard is the addition of the PVC material</w:t>
      </w:r>
      <w:r w:rsidR="001176FE">
        <w:rPr>
          <w:bCs/>
          <w:sz w:val="24"/>
          <w:szCs w:val="24"/>
        </w:rPr>
        <w:t xml:space="preserve"> only.</w:t>
      </w:r>
    </w:p>
    <w:p w14:paraId="656C5E16" w14:textId="31E59DB7" w:rsidR="001176FE" w:rsidRPr="001176FE" w:rsidRDefault="001176FE" w:rsidP="00CA023E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Mr. Lucky also clarified that shared fences </w:t>
      </w:r>
      <w:r w:rsidR="00A26EB4">
        <w:rPr>
          <w:bCs/>
          <w:sz w:val="24"/>
          <w:szCs w:val="24"/>
        </w:rPr>
        <w:t>would</w:t>
      </w:r>
      <w:r>
        <w:rPr>
          <w:bCs/>
          <w:sz w:val="24"/>
          <w:szCs w:val="24"/>
        </w:rPr>
        <w:t xml:space="preserve"> retain the same application procedure as present, including neighbor approval.</w:t>
      </w:r>
    </w:p>
    <w:p w14:paraId="11B79B07" w14:textId="70239467" w:rsidR="001176FE" w:rsidRPr="001176FE" w:rsidRDefault="001176FE" w:rsidP="00CA023E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Mr. Alexander inquired as per samples and colors available for viewing. The ACC should be able to provide a Sample of Design, to avoid future violations by owner.</w:t>
      </w:r>
    </w:p>
    <w:p w14:paraId="3F85291F" w14:textId="33A481D0" w:rsidR="00696AEB" w:rsidRPr="00696AEB" w:rsidRDefault="001176FE" w:rsidP="00696AEB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Mr. Lucky stated that </w:t>
      </w:r>
      <w:r w:rsidR="00696AEB">
        <w:rPr>
          <w:bCs/>
          <w:sz w:val="24"/>
          <w:szCs w:val="24"/>
        </w:rPr>
        <w:t>the design should remain harmonious to the community.</w:t>
      </w:r>
    </w:p>
    <w:p w14:paraId="5428CDF3" w14:textId="1AEA8992" w:rsidR="00696AEB" w:rsidRPr="00696AEB" w:rsidRDefault="00696AEB" w:rsidP="00696AEB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Mr. Mulindwa suggested that the ACC should provide a specific sample and color options to help the community member on their decision.</w:t>
      </w:r>
    </w:p>
    <w:p w14:paraId="192C6C0B" w14:textId="08C0040B" w:rsidR="00696AEB" w:rsidRPr="00CC7211" w:rsidRDefault="00696AEB" w:rsidP="00696AEB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Mr. Mar</w:t>
      </w:r>
      <w:r w:rsidR="005234BF">
        <w:rPr>
          <w:bCs/>
          <w:sz w:val="24"/>
          <w:szCs w:val="24"/>
        </w:rPr>
        <w:t>ais</w:t>
      </w:r>
      <w:r>
        <w:rPr>
          <w:bCs/>
          <w:sz w:val="24"/>
          <w:szCs w:val="24"/>
        </w:rPr>
        <w:t xml:space="preserve"> </w:t>
      </w:r>
      <w:r w:rsidR="00CC7211">
        <w:rPr>
          <w:bCs/>
          <w:sz w:val="24"/>
          <w:szCs w:val="24"/>
        </w:rPr>
        <w:t xml:space="preserve">commented that the PVC Fence’s vendor stated that any color other than white will be harder to find, </w:t>
      </w:r>
      <w:r w:rsidR="005234BF">
        <w:rPr>
          <w:bCs/>
          <w:sz w:val="24"/>
          <w:szCs w:val="24"/>
        </w:rPr>
        <w:t>time-consuming</w:t>
      </w:r>
      <w:r w:rsidR="00CC7211">
        <w:rPr>
          <w:bCs/>
          <w:sz w:val="24"/>
          <w:szCs w:val="24"/>
        </w:rPr>
        <w:t>, and higher in price due to the consideration of classifying as custom. Mr. Ma</w:t>
      </w:r>
      <w:r w:rsidR="005234BF">
        <w:rPr>
          <w:bCs/>
          <w:sz w:val="24"/>
          <w:szCs w:val="24"/>
        </w:rPr>
        <w:t>rai</w:t>
      </w:r>
      <w:r w:rsidR="00CC7211">
        <w:rPr>
          <w:bCs/>
          <w:sz w:val="24"/>
          <w:szCs w:val="24"/>
        </w:rPr>
        <w:t>s also commented on the requirement of obtaining approval from the neighbors to fulfill the ACC approval. He stated that not all neighbors are readily available to provide approval.</w:t>
      </w:r>
    </w:p>
    <w:p w14:paraId="7350486B" w14:textId="289711E0" w:rsidR="00CC7211" w:rsidRPr="00AD6F20" w:rsidRDefault="00CC7211" w:rsidP="00696AEB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lastRenderedPageBreak/>
        <w:t xml:space="preserve">Mr. Triay stated that under the community declarations when a fence is a parting wall </w:t>
      </w:r>
      <w:r w:rsidR="005234BF">
        <w:rPr>
          <w:bCs/>
          <w:sz w:val="24"/>
          <w:szCs w:val="24"/>
        </w:rPr>
        <w:t>in between</w:t>
      </w:r>
      <w:r>
        <w:rPr>
          <w:bCs/>
          <w:sz w:val="24"/>
          <w:szCs w:val="24"/>
        </w:rPr>
        <w:t xml:space="preserve"> two properties</w:t>
      </w:r>
      <w:r w:rsidR="00AD6F20">
        <w:rPr>
          <w:bCs/>
          <w:sz w:val="24"/>
          <w:szCs w:val="24"/>
        </w:rPr>
        <w:t xml:space="preserve"> the walls are jointly owned. By law, approval needs to be obtained by the </w:t>
      </w:r>
      <w:r w:rsidR="0055369C">
        <w:rPr>
          <w:bCs/>
          <w:sz w:val="24"/>
          <w:szCs w:val="24"/>
        </w:rPr>
        <w:t>next-door</w:t>
      </w:r>
      <w:r w:rsidR="00AD6F20">
        <w:rPr>
          <w:bCs/>
          <w:sz w:val="24"/>
          <w:szCs w:val="24"/>
        </w:rPr>
        <w:t xml:space="preserve"> owner. The Declarations </w:t>
      </w:r>
      <w:r w:rsidR="005234BF">
        <w:rPr>
          <w:bCs/>
          <w:sz w:val="24"/>
          <w:szCs w:val="24"/>
        </w:rPr>
        <w:t>specifically</w:t>
      </w:r>
      <w:r w:rsidR="00AD6F20">
        <w:rPr>
          <w:bCs/>
          <w:sz w:val="24"/>
          <w:szCs w:val="24"/>
        </w:rPr>
        <w:t xml:space="preserve"> </w:t>
      </w:r>
      <w:r w:rsidR="005234BF">
        <w:rPr>
          <w:bCs/>
          <w:sz w:val="24"/>
          <w:szCs w:val="24"/>
        </w:rPr>
        <w:t>state</w:t>
      </w:r>
      <w:r w:rsidR="00AD6F20">
        <w:rPr>
          <w:bCs/>
          <w:sz w:val="24"/>
          <w:szCs w:val="24"/>
        </w:rPr>
        <w:t xml:space="preserve"> that no one owner can </w:t>
      </w:r>
      <w:r w:rsidR="005234BF">
        <w:rPr>
          <w:bCs/>
          <w:sz w:val="24"/>
          <w:szCs w:val="24"/>
        </w:rPr>
        <w:t>make</w:t>
      </w:r>
      <w:r w:rsidR="00AD6F20">
        <w:rPr>
          <w:bCs/>
          <w:sz w:val="24"/>
          <w:szCs w:val="24"/>
        </w:rPr>
        <w:t xml:space="preserve"> a </w:t>
      </w:r>
      <w:r w:rsidR="00A26EB4">
        <w:rPr>
          <w:bCs/>
          <w:sz w:val="24"/>
          <w:szCs w:val="24"/>
        </w:rPr>
        <w:t>structural change</w:t>
      </w:r>
      <w:r w:rsidR="00AD6F20">
        <w:rPr>
          <w:bCs/>
          <w:sz w:val="24"/>
          <w:szCs w:val="24"/>
        </w:rPr>
        <w:t xml:space="preserve"> without the approval of the other owner. Property </w:t>
      </w:r>
      <w:r w:rsidR="005234BF">
        <w:rPr>
          <w:bCs/>
          <w:sz w:val="24"/>
          <w:szCs w:val="24"/>
        </w:rPr>
        <w:t>owners</w:t>
      </w:r>
      <w:r w:rsidR="00AD6F20">
        <w:rPr>
          <w:bCs/>
          <w:sz w:val="24"/>
          <w:szCs w:val="24"/>
        </w:rPr>
        <w:t xml:space="preserve"> </w:t>
      </w:r>
      <w:r w:rsidR="005234BF">
        <w:rPr>
          <w:bCs/>
          <w:sz w:val="24"/>
          <w:szCs w:val="24"/>
        </w:rPr>
        <w:t>need</w:t>
      </w:r>
      <w:r w:rsidR="00AD6F20">
        <w:rPr>
          <w:bCs/>
          <w:sz w:val="24"/>
          <w:szCs w:val="24"/>
        </w:rPr>
        <w:t xml:space="preserve"> to contact the Joint owner, or as a second option place the fence on the inside of the perimeter fence. Association needs to abide by the declarations of the community.</w:t>
      </w:r>
    </w:p>
    <w:p w14:paraId="10ADD9B2" w14:textId="65F70024" w:rsidR="00AD6F20" w:rsidRPr="00AD6F20" w:rsidRDefault="00AD6F20" w:rsidP="00696AEB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Mr</w:t>
      </w:r>
      <w:r w:rsidR="005234B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Mar</w:t>
      </w:r>
      <w:r w:rsidR="005234BF">
        <w:rPr>
          <w:bCs/>
          <w:sz w:val="24"/>
          <w:szCs w:val="24"/>
        </w:rPr>
        <w:t>ai</w:t>
      </w:r>
      <w:r>
        <w:rPr>
          <w:bCs/>
          <w:sz w:val="24"/>
          <w:szCs w:val="24"/>
        </w:rPr>
        <w:t>s inquired as per the option to build the fence inside the perimeter fence and the need to acquire approval from the ACC.</w:t>
      </w:r>
    </w:p>
    <w:p w14:paraId="4FDA132E" w14:textId="000A46D6" w:rsidR="00AD6F20" w:rsidRPr="00252FA8" w:rsidRDefault="00AD6F20" w:rsidP="00696AEB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Mr. Triay clarified that all </w:t>
      </w:r>
      <w:r w:rsidR="00252FA8">
        <w:rPr>
          <w:bCs/>
          <w:sz w:val="24"/>
          <w:szCs w:val="24"/>
        </w:rPr>
        <w:t>structural</w:t>
      </w:r>
      <w:r>
        <w:rPr>
          <w:bCs/>
          <w:sz w:val="24"/>
          <w:szCs w:val="24"/>
        </w:rPr>
        <w:t xml:space="preserve"> changes need approval from the ACC. </w:t>
      </w:r>
      <w:r w:rsidR="00252FA8">
        <w:rPr>
          <w:bCs/>
          <w:sz w:val="24"/>
          <w:szCs w:val="24"/>
        </w:rPr>
        <w:t xml:space="preserve">ACC needs to approve </w:t>
      </w:r>
      <w:r w:rsidR="0055369C">
        <w:rPr>
          <w:bCs/>
          <w:sz w:val="24"/>
          <w:szCs w:val="24"/>
        </w:rPr>
        <w:t>nerveless</w:t>
      </w:r>
      <w:r w:rsidR="00252FA8">
        <w:rPr>
          <w:bCs/>
          <w:sz w:val="24"/>
          <w:szCs w:val="24"/>
        </w:rPr>
        <w:t xml:space="preserve">. </w:t>
      </w:r>
    </w:p>
    <w:p w14:paraId="26DC49E6" w14:textId="740B82E8" w:rsidR="00252FA8" w:rsidRPr="00252FA8" w:rsidRDefault="00252FA8" w:rsidP="00252FA8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Mr. Clinton and Mr. Triay stated compliance with the ACC and Community Declarations remain in place even though the structural changes </w:t>
      </w:r>
      <w:r w:rsidR="0055369C">
        <w:rPr>
          <w:bCs/>
          <w:sz w:val="24"/>
          <w:szCs w:val="24"/>
        </w:rPr>
        <w:t>occur</w:t>
      </w:r>
      <w:r>
        <w:rPr>
          <w:bCs/>
          <w:sz w:val="24"/>
          <w:szCs w:val="24"/>
        </w:rPr>
        <w:t xml:space="preserve"> on your property.</w:t>
      </w:r>
    </w:p>
    <w:p w14:paraId="3B85FA23" w14:textId="5BBD9636" w:rsidR="00252FA8" w:rsidRPr="00252FA8" w:rsidRDefault="00252FA8" w:rsidP="00252FA8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Mr. Ziemba stated that only a small group of homes have a shared fence.</w:t>
      </w:r>
    </w:p>
    <w:p w14:paraId="7A79E63F" w14:textId="1530B23F" w:rsidR="00252FA8" w:rsidRPr="00252FA8" w:rsidRDefault="00252FA8" w:rsidP="00252FA8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Mr. Fontana stated that the Len</w:t>
      </w:r>
      <w:r w:rsidR="009C1EB3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 xml:space="preserve">ar homes have a fence attached to one neighbor and the other to the property line. A number of homes have back shared fences, </w:t>
      </w:r>
      <w:r w:rsidR="0055369C">
        <w:rPr>
          <w:bCs/>
          <w:sz w:val="24"/>
          <w:szCs w:val="24"/>
        </w:rPr>
        <w:t>back-to-back</w:t>
      </w:r>
      <w:r>
        <w:rPr>
          <w:bCs/>
          <w:sz w:val="24"/>
          <w:szCs w:val="24"/>
        </w:rPr>
        <w:t>.</w:t>
      </w:r>
    </w:p>
    <w:p w14:paraId="7886A019" w14:textId="279CCE78" w:rsidR="00252FA8" w:rsidRPr="00161630" w:rsidRDefault="00252FA8" w:rsidP="00252FA8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Mr. Triay stated that zero-</w:t>
      </w:r>
      <w:r w:rsidR="0055369C">
        <w:rPr>
          <w:bCs/>
          <w:sz w:val="24"/>
          <w:szCs w:val="24"/>
        </w:rPr>
        <w:t>lot lines</w:t>
      </w:r>
      <w:r>
        <w:rPr>
          <w:bCs/>
          <w:sz w:val="24"/>
          <w:szCs w:val="24"/>
        </w:rPr>
        <w:t xml:space="preserve"> are considered shared ownership </w:t>
      </w:r>
      <w:r w:rsidR="005234BF">
        <w:rPr>
          <w:bCs/>
          <w:sz w:val="24"/>
          <w:szCs w:val="24"/>
        </w:rPr>
        <w:t>fences,</w:t>
      </w:r>
      <w:r>
        <w:rPr>
          <w:bCs/>
          <w:sz w:val="24"/>
          <w:szCs w:val="24"/>
        </w:rPr>
        <w:t xml:space="preserve"> and all structural changes need to </w:t>
      </w:r>
      <w:r w:rsidR="00161630">
        <w:rPr>
          <w:bCs/>
          <w:sz w:val="24"/>
          <w:szCs w:val="24"/>
        </w:rPr>
        <w:t>be approved by the ACC.</w:t>
      </w:r>
    </w:p>
    <w:p w14:paraId="22B85C24" w14:textId="4FC6DADA" w:rsidR="00161630" w:rsidRPr="00161630" w:rsidRDefault="00161630" w:rsidP="00252FA8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Mr. Triay clarified that as per </w:t>
      </w:r>
      <w:r w:rsidR="005234BF">
        <w:rPr>
          <w:bCs/>
          <w:sz w:val="24"/>
          <w:szCs w:val="24"/>
        </w:rPr>
        <w:t>law</w:t>
      </w:r>
      <w:r>
        <w:rPr>
          <w:bCs/>
          <w:sz w:val="24"/>
          <w:szCs w:val="24"/>
        </w:rPr>
        <w:t xml:space="preserve"> the fence is on the property </w:t>
      </w:r>
      <w:r w:rsidR="005234BF">
        <w:rPr>
          <w:bCs/>
          <w:sz w:val="24"/>
          <w:szCs w:val="24"/>
        </w:rPr>
        <w:t>line and</w:t>
      </w:r>
      <w:r>
        <w:rPr>
          <w:bCs/>
          <w:sz w:val="24"/>
          <w:szCs w:val="24"/>
        </w:rPr>
        <w:t xml:space="preserve"> is a joint-owned fence.</w:t>
      </w:r>
    </w:p>
    <w:p w14:paraId="439CD44D" w14:textId="010FB3E1" w:rsidR="00161630" w:rsidRPr="00161630" w:rsidRDefault="00161630" w:rsidP="00252FA8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Mr. Fontana explained that prior to the approval of different fence materials the distinction was not clearly evident being that the material remained the same. </w:t>
      </w:r>
    </w:p>
    <w:p w14:paraId="57E9DE2E" w14:textId="5B63C2EA" w:rsidR="00161630" w:rsidRPr="00161630" w:rsidRDefault="00161630" w:rsidP="00252FA8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Mr. Triay stated that the Association needs to proceed with caution. Proper written consent needs to be obtained from all joint owners.</w:t>
      </w:r>
    </w:p>
    <w:p w14:paraId="3CFB94B9" w14:textId="4C88A77B" w:rsidR="00161630" w:rsidRPr="00161630" w:rsidRDefault="00161630" w:rsidP="00252FA8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Mr. Clinton summarized that if the fence is co-owned approval needs to be obtained.</w:t>
      </w:r>
    </w:p>
    <w:p w14:paraId="2FBE1697" w14:textId="5EAC8921" w:rsidR="00161630" w:rsidRPr="0010380D" w:rsidRDefault="00161630" w:rsidP="00252FA8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Mr. Buddan stated that the additional expense to </w:t>
      </w:r>
      <w:r w:rsidR="0010380D">
        <w:rPr>
          <w:bCs/>
          <w:sz w:val="24"/>
          <w:szCs w:val="24"/>
        </w:rPr>
        <w:t>order</w:t>
      </w:r>
      <w:r>
        <w:rPr>
          <w:bCs/>
          <w:sz w:val="24"/>
          <w:szCs w:val="24"/>
        </w:rPr>
        <w:t xml:space="preserve"> the color</w:t>
      </w:r>
      <w:r w:rsidR="0010380D">
        <w:rPr>
          <w:bCs/>
          <w:sz w:val="24"/>
          <w:szCs w:val="24"/>
        </w:rPr>
        <w:t xml:space="preserve"> approved by the ACC</w:t>
      </w:r>
      <w:r>
        <w:rPr>
          <w:bCs/>
          <w:sz w:val="24"/>
          <w:szCs w:val="24"/>
        </w:rPr>
        <w:t xml:space="preserve"> </w:t>
      </w:r>
      <w:r w:rsidR="0010380D">
        <w:rPr>
          <w:bCs/>
          <w:sz w:val="24"/>
          <w:szCs w:val="24"/>
        </w:rPr>
        <w:t xml:space="preserve">will not be financially feasible for some homeowners. He expressed disparagement with the HOA Board on the decision not to choose white as a color for the PVC Fence. </w:t>
      </w:r>
    </w:p>
    <w:p w14:paraId="6940CBED" w14:textId="0FBF6C2B" w:rsidR="0010380D" w:rsidRPr="0010380D" w:rsidRDefault="0010380D" w:rsidP="00252FA8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Mr. Clinton stated that an option is being provided.</w:t>
      </w:r>
    </w:p>
    <w:p w14:paraId="0E53D932" w14:textId="692A3826" w:rsidR="0010380D" w:rsidRPr="0010380D" w:rsidRDefault="0010380D" w:rsidP="00252FA8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Mr. Buddan stated that the Board had not done its due diligence by not approving the white color.  </w:t>
      </w:r>
    </w:p>
    <w:p w14:paraId="3436CD32" w14:textId="26EE94FE" w:rsidR="00626848" w:rsidRPr="0055369C" w:rsidRDefault="0010380D" w:rsidP="00626848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Mr. Clinton made a motion to accept the community standard as adopted to include PVC fencing in accordance with the colors presently in effect. The motion seconded by Mr. Lucky – All in Favor – </w:t>
      </w:r>
      <w:r w:rsidRPr="00A04477">
        <w:rPr>
          <w:b/>
          <w:sz w:val="24"/>
          <w:szCs w:val="24"/>
          <w:u w:val="single"/>
        </w:rPr>
        <w:t xml:space="preserve">Motion </w:t>
      </w:r>
      <w:r w:rsidR="00A04477" w:rsidRPr="00A04477">
        <w:rPr>
          <w:b/>
          <w:sz w:val="24"/>
          <w:szCs w:val="24"/>
          <w:u w:val="single"/>
        </w:rPr>
        <w:t>Carried</w:t>
      </w:r>
    </w:p>
    <w:p w14:paraId="52B257A1" w14:textId="77777777" w:rsidR="004E5C22" w:rsidRPr="000D73F3" w:rsidRDefault="004E5C22" w:rsidP="004E5C22">
      <w:pPr>
        <w:jc w:val="both"/>
        <w:rPr>
          <w:b/>
          <w:sz w:val="24"/>
          <w:szCs w:val="24"/>
          <w:u w:val="single"/>
        </w:rPr>
      </w:pPr>
    </w:p>
    <w:p w14:paraId="23652067" w14:textId="2089A96D" w:rsidR="00D22D9A" w:rsidRDefault="00D22D9A" w:rsidP="001B6394">
      <w:pPr>
        <w:jc w:val="both"/>
        <w:rPr>
          <w:b/>
          <w:sz w:val="24"/>
          <w:szCs w:val="24"/>
          <w:u w:val="single"/>
        </w:rPr>
      </w:pPr>
      <w:r w:rsidRPr="001B6394">
        <w:rPr>
          <w:b/>
          <w:sz w:val="24"/>
          <w:szCs w:val="24"/>
          <w:u w:val="single"/>
        </w:rPr>
        <w:t>Community Input:</w:t>
      </w:r>
    </w:p>
    <w:p w14:paraId="2D011CDC" w14:textId="77777777" w:rsidR="001E1CD7" w:rsidRPr="001B6394" w:rsidRDefault="001E1CD7" w:rsidP="001B6394">
      <w:pPr>
        <w:jc w:val="both"/>
        <w:rPr>
          <w:b/>
          <w:sz w:val="24"/>
          <w:szCs w:val="24"/>
          <w:u w:val="single"/>
        </w:rPr>
      </w:pPr>
    </w:p>
    <w:p w14:paraId="6125A415" w14:textId="77777777" w:rsidR="00A04477" w:rsidRPr="00A04477" w:rsidRDefault="006E10F9" w:rsidP="00DD0FB3">
      <w:pPr>
        <w:pStyle w:val="ListParagraph"/>
        <w:numPr>
          <w:ilvl w:val="0"/>
          <w:numId w:val="40"/>
        </w:num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</w:t>
      </w:r>
      <w:r w:rsidR="00DD0FB3">
        <w:rPr>
          <w:bCs/>
          <w:sz w:val="24"/>
          <w:szCs w:val="24"/>
        </w:rPr>
        <w:t xml:space="preserve">r. </w:t>
      </w:r>
      <w:r w:rsidR="001E1CD7">
        <w:rPr>
          <w:bCs/>
          <w:sz w:val="24"/>
          <w:szCs w:val="24"/>
        </w:rPr>
        <w:t>Buddan inquired regarding the</w:t>
      </w:r>
      <w:r w:rsidR="00A04477">
        <w:rPr>
          <w:bCs/>
          <w:sz w:val="24"/>
          <w:szCs w:val="24"/>
        </w:rPr>
        <w:t xml:space="preserve"> metal roofs.</w:t>
      </w:r>
    </w:p>
    <w:p w14:paraId="0C69E402" w14:textId="7F2A73D2" w:rsidR="00DD79C9" w:rsidRPr="00A04477" w:rsidRDefault="00A04477" w:rsidP="00DD0FB3">
      <w:pPr>
        <w:pStyle w:val="ListParagraph"/>
        <w:numPr>
          <w:ilvl w:val="0"/>
          <w:numId w:val="40"/>
        </w:num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Mr. Clinton stated that the metal roofs will be visited in the new upcoming calendar year.</w:t>
      </w:r>
      <w:r w:rsidR="001E1CD7">
        <w:rPr>
          <w:bCs/>
          <w:sz w:val="24"/>
          <w:szCs w:val="24"/>
        </w:rPr>
        <w:t xml:space="preserve"> </w:t>
      </w:r>
    </w:p>
    <w:p w14:paraId="201618A1" w14:textId="5803582A" w:rsidR="00A04477" w:rsidRPr="00A04477" w:rsidRDefault="00A04477" w:rsidP="00DD0FB3">
      <w:pPr>
        <w:pStyle w:val="ListParagraph"/>
        <w:numPr>
          <w:ilvl w:val="0"/>
          <w:numId w:val="40"/>
        </w:num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Mr. Buddan stated </w:t>
      </w:r>
      <w:r w:rsidR="00A26EB4">
        <w:rPr>
          <w:bCs/>
          <w:sz w:val="24"/>
          <w:szCs w:val="24"/>
        </w:rPr>
        <w:t>frustration</w:t>
      </w:r>
      <w:r>
        <w:rPr>
          <w:bCs/>
          <w:sz w:val="24"/>
          <w:szCs w:val="24"/>
        </w:rPr>
        <w:t xml:space="preserve"> with the Board.</w:t>
      </w:r>
    </w:p>
    <w:p w14:paraId="5BE5C52B" w14:textId="063602F1" w:rsidR="00A04477" w:rsidRPr="0055369C" w:rsidRDefault="00A04477" w:rsidP="00A04477">
      <w:pPr>
        <w:pStyle w:val="ListParagraph"/>
        <w:numPr>
          <w:ilvl w:val="0"/>
          <w:numId w:val="40"/>
        </w:num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Mr. Mulindwa stated that in order to make any changes the best way will be to have the necessary 2/3 homeowners attend the board meetings and vote </w:t>
      </w:r>
      <w:r w:rsidR="00A26EB4">
        <w:rPr>
          <w:bCs/>
          <w:sz w:val="24"/>
          <w:szCs w:val="24"/>
        </w:rPr>
        <w:t>accordingly</w:t>
      </w:r>
      <w:r>
        <w:rPr>
          <w:bCs/>
          <w:sz w:val="24"/>
          <w:szCs w:val="24"/>
        </w:rPr>
        <w:t xml:space="preserve">. The Board can only make the changes </w:t>
      </w:r>
      <w:r w:rsidR="00A26EB4">
        <w:rPr>
          <w:bCs/>
          <w:sz w:val="24"/>
          <w:szCs w:val="24"/>
        </w:rPr>
        <w:t>allowable</w:t>
      </w:r>
      <w:r>
        <w:rPr>
          <w:bCs/>
          <w:sz w:val="24"/>
          <w:szCs w:val="24"/>
        </w:rPr>
        <w:t xml:space="preserve"> by law under the recommendation of the Community’s Attorney.</w:t>
      </w:r>
    </w:p>
    <w:p w14:paraId="7366D358" w14:textId="77777777" w:rsidR="0055369C" w:rsidRDefault="0055369C" w:rsidP="0055369C">
      <w:pPr>
        <w:jc w:val="both"/>
        <w:rPr>
          <w:b/>
          <w:sz w:val="24"/>
          <w:szCs w:val="24"/>
          <w:u w:val="single"/>
        </w:rPr>
      </w:pPr>
    </w:p>
    <w:p w14:paraId="1B024A0F" w14:textId="77777777" w:rsidR="0055369C" w:rsidRDefault="0055369C" w:rsidP="0055369C">
      <w:pPr>
        <w:jc w:val="both"/>
        <w:rPr>
          <w:b/>
          <w:sz w:val="24"/>
          <w:szCs w:val="24"/>
          <w:u w:val="single"/>
        </w:rPr>
      </w:pPr>
    </w:p>
    <w:p w14:paraId="428DFE8E" w14:textId="77777777" w:rsidR="0055369C" w:rsidRPr="0055369C" w:rsidRDefault="0055369C" w:rsidP="0055369C">
      <w:pPr>
        <w:jc w:val="both"/>
        <w:rPr>
          <w:b/>
          <w:sz w:val="24"/>
          <w:szCs w:val="24"/>
          <w:u w:val="single"/>
        </w:rPr>
      </w:pPr>
    </w:p>
    <w:p w14:paraId="1951017D" w14:textId="391F8A19" w:rsidR="004C20F1" w:rsidRPr="00BF1181" w:rsidRDefault="005033A4" w:rsidP="00AE4EFA">
      <w:pPr>
        <w:jc w:val="both"/>
        <w:rPr>
          <w:b/>
          <w:sz w:val="24"/>
          <w:szCs w:val="24"/>
          <w:u w:val="single"/>
        </w:rPr>
      </w:pPr>
      <w:r w:rsidRPr="00BF1181">
        <w:rPr>
          <w:b/>
          <w:sz w:val="24"/>
          <w:szCs w:val="24"/>
          <w:u w:val="single"/>
        </w:rPr>
        <w:lastRenderedPageBreak/>
        <w:t>Adjournment</w:t>
      </w:r>
    </w:p>
    <w:p w14:paraId="53B2C644" w14:textId="77777777" w:rsidR="0033501C" w:rsidRPr="00BF1181" w:rsidRDefault="0033501C" w:rsidP="00AE4EFA">
      <w:pPr>
        <w:jc w:val="both"/>
        <w:rPr>
          <w:sz w:val="24"/>
          <w:szCs w:val="24"/>
        </w:rPr>
      </w:pPr>
    </w:p>
    <w:p w14:paraId="73128D34" w14:textId="4C72E305" w:rsidR="00D22D9A" w:rsidRPr="00BF1181" w:rsidRDefault="00D22D9A" w:rsidP="00D22D9A">
      <w:pPr>
        <w:jc w:val="both"/>
        <w:rPr>
          <w:b/>
          <w:sz w:val="24"/>
          <w:szCs w:val="24"/>
          <w:u w:val="single"/>
        </w:rPr>
      </w:pPr>
      <w:r w:rsidRPr="00BF1181">
        <w:rPr>
          <w:sz w:val="24"/>
          <w:szCs w:val="24"/>
        </w:rPr>
        <w:t>There being no further business to discuss Mr.</w:t>
      </w:r>
      <w:r w:rsidR="00CC06E4">
        <w:rPr>
          <w:sz w:val="24"/>
          <w:szCs w:val="24"/>
        </w:rPr>
        <w:t>Bustamante</w:t>
      </w:r>
      <w:r w:rsidRPr="00BF1181">
        <w:rPr>
          <w:sz w:val="24"/>
          <w:szCs w:val="24"/>
        </w:rPr>
        <w:t xml:space="preserve"> made a motion to adjourn. The Motion seconded by Mr. </w:t>
      </w:r>
      <w:r w:rsidR="00720771">
        <w:rPr>
          <w:sz w:val="24"/>
          <w:szCs w:val="24"/>
        </w:rPr>
        <w:t>Lucky</w:t>
      </w:r>
      <w:r w:rsidRPr="00BF1181">
        <w:rPr>
          <w:sz w:val="24"/>
          <w:szCs w:val="24"/>
        </w:rPr>
        <w:t xml:space="preserve"> – All in favor – </w:t>
      </w:r>
      <w:r w:rsidRPr="00BF1181">
        <w:rPr>
          <w:b/>
          <w:sz w:val="24"/>
          <w:szCs w:val="24"/>
          <w:u w:val="single"/>
        </w:rPr>
        <w:t>Motion Passed.</w:t>
      </w:r>
    </w:p>
    <w:p w14:paraId="29C00B5D" w14:textId="77777777" w:rsidR="00D22D9A" w:rsidRDefault="00D22D9A" w:rsidP="00D22D9A">
      <w:pPr>
        <w:jc w:val="both"/>
        <w:rPr>
          <w:sz w:val="24"/>
          <w:szCs w:val="24"/>
          <w:u w:val="single"/>
        </w:rPr>
      </w:pPr>
    </w:p>
    <w:p w14:paraId="4780B1D9" w14:textId="77777777" w:rsidR="00D22D9A" w:rsidRPr="00BF1181" w:rsidRDefault="00D22D9A" w:rsidP="00D22D9A">
      <w:pPr>
        <w:jc w:val="both"/>
        <w:rPr>
          <w:sz w:val="24"/>
          <w:szCs w:val="24"/>
          <w:u w:val="single"/>
        </w:rPr>
      </w:pPr>
    </w:p>
    <w:p w14:paraId="2F339B1D" w14:textId="28109ED5" w:rsidR="00D22D9A" w:rsidRPr="00BF1181" w:rsidRDefault="00D22D9A" w:rsidP="00D22D9A">
      <w:pPr>
        <w:jc w:val="both"/>
        <w:rPr>
          <w:sz w:val="24"/>
          <w:szCs w:val="24"/>
        </w:rPr>
      </w:pPr>
      <w:r w:rsidRPr="00BF1181">
        <w:rPr>
          <w:b/>
          <w:sz w:val="24"/>
          <w:szCs w:val="24"/>
          <w:u w:val="single"/>
        </w:rPr>
        <w:t>The Meeting was adjourned at</w:t>
      </w:r>
      <w:r w:rsidR="00917CD3">
        <w:rPr>
          <w:b/>
          <w:sz w:val="24"/>
          <w:szCs w:val="24"/>
          <w:u w:val="single"/>
        </w:rPr>
        <w:t xml:space="preserve"> </w:t>
      </w:r>
      <w:r w:rsidR="00A04477">
        <w:rPr>
          <w:b/>
          <w:sz w:val="24"/>
          <w:szCs w:val="24"/>
          <w:u w:val="single"/>
        </w:rPr>
        <w:t>6</w:t>
      </w:r>
      <w:r w:rsidR="00F873FB">
        <w:rPr>
          <w:b/>
          <w:sz w:val="24"/>
          <w:szCs w:val="24"/>
          <w:u w:val="single"/>
        </w:rPr>
        <w:t>:</w:t>
      </w:r>
      <w:r w:rsidR="00A04477">
        <w:rPr>
          <w:b/>
          <w:sz w:val="24"/>
          <w:szCs w:val="24"/>
          <w:u w:val="single"/>
        </w:rPr>
        <w:t>49</w:t>
      </w:r>
      <w:r w:rsidRPr="00BF1181">
        <w:rPr>
          <w:b/>
          <w:sz w:val="24"/>
          <w:szCs w:val="24"/>
          <w:u w:val="single"/>
        </w:rPr>
        <w:t xml:space="preserve"> p.m.</w:t>
      </w:r>
    </w:p>
    <w:p w14:paraId="2A15FF59" w14:textId="14AAAF44" w:rsidR="00E12A62" w:rsidRPr="00BF1181" w:rsidRDefault="00E12A62" w:rsidP="00D22D9A">
      <w:pPr>
        <w:pStyle w:val="BodyText"/>
        <w:jc w:val="both"/>
        <w:rPr>
          <w:szCs w:val="24"/>
        </w:rPr>
      </w:pPr>
    </w:p>
    <w:sectPr w:rsidR="00E12A62" w:rsidRPr="00BF1181" w:rsidSect="00F7728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152" w:bottom="1152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019B3" w14:textId="77777777" w:rsidR="00AB04B7" w:rsidRDefault="00AB04B7">
      <w:r>
        <w:separator/>
      </w:r>
    </w:p>
  </w:endnote>
  <w:endnote w:type="continuationSeparator" w:id="0">
    <w:p w14:paraId="76D60BE4" w14:textId="77777777" w:rsidR="00AB04B7" w:rsidRDefault="00AB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522EE" w14:textId="77777777" w:rsidR="00D5333B" w:rsidRDefault="00D5333B" w:rsidP="00BF6500">
    <w:pPr>
      <w:rPr>
        <w:b/>
        <w:sz w:val="24"/>
      </w:rPr>
    </w:pPr>
  </w:p>
  <w:p w14:paraId="7D89F287" w14:textId="57CB1D4E" w:rsidR="00D5333B" w:rsidRDefault="00D5333B" w:rsidP="00E23521">
    <w:pPr>
      <w:pStyle w:val="Footer"/>
      <w:jc w:val="center"/>
      <w:rPr>
        <w:rFonts w:cs="Arial"/>
        <w:b/>
        <w:sz w:val="18"/>
        <w:szCs w:val="18"/>
      </w:rPr>
    </w:pPr>
    <w:r w:rsidRPr="000116C8">
      <w:rPr>
        <w:rFonts w:cs="Arial"/>
        <w:b/>
        <w:sz w:val="18"/>
        <w:szCs w:val="18"/>
      </w:rPr>
      <w:t>14340 SW 122 Court</w:t>
    </w:r>
    <w:r>
      <w:rPr>
        <w:rFonts w:cs="Arial"/>
        <w:b/>
        <w:sz w:val="18"/>
        <w:szCs w:val="18"/>
      </w:rPr>
      <w:t xml:space="preserve">, </w:t>
    </w:r>
    <w:r w:rsidRPr="000116C8">
      <w:rPr>
        <w:rFonts w:cs="Arial"/>
        <w:b/>
        <w:sz w:val="18"/>
        <w:szCs w:val="18"/>
      </w:rPr>
      <w:t xml:space="preserve">Miami, </w:t>
    </w:r>
    <w:r w:rsidR="00A44B15" w:rsidRPr="000116C8">
      <w:rPr>
        <w:rFonts w:cs="Arial"/>
        <w:b/>
        <w:sz w:val="18"/>
        <w:szCs w:val="18"/>
      </w:rPr>
      <w:t>Fl</w:t>
    </w:r>
    <w:r w:rsidR="00A44B15">
      <w:rPr>
        <w:rFonts w:cs="Arial"/>
        <w:b/>
        <w:sz w:val="18"/>
        <w:szCs w:val="18"/>
      </w:rPr>
      <w:t>orida</w:t>
    </w:r>
    <w:r w:rsidR="00A44B15" w:rsidRPr="000116C8">
      <w:rPr>
        <w:rFonts w:cs="Arial"/>
        <w:b/>
        <w:sz w:val="18"/>
        <w:szCs w:val="18"/>
      </w:rPr>
      <w:t xml:space="preserve"> 33186</w:t>
    </w:r>
    <w:r>
      <w:rPr>
        <w:rFonts w:cs="Arial"/>
        <w:b/>
        <w:sz w:val="18"/>
        <w:szCs w:val="18"/>
      </w:rPr>
      <w:t xml:space="preserve">    Phone 305-253-6280   Fax: </w:t>
    </w:r>
    <w:r w:rsidRPr="009F49A9">
      <w:rPr>
        <w:rFonts w:cs="Arial"/>
        <w:b/>
        <w:sz w:val="18"/>
        <w:szCs w:val="18"/>
      </w:rPr>
      <w:t>(305) 253-9927</w:t>
    </w:r>
  </w:p>
  <w:p w14:paraId="302A1EBA" w14:textId="77777777" w:rsidR="00D5333B" w:rsidRPr="009F49A9" w:rsidRDefault="00D5333B" w:rsidP="00E23521">
    <w:pPr>
      <w:pStyle w:val="Footer"/>
      <w:jc w:val="center"/>
      <w:rPr>
        <w:rFonts w:cs="Arial"/>
        <w:b/>
        <w:color w:val="0000FF"/>
        <w:sz w:val="18"/>
        <w:szCs w:val="18"/>
        <w:u w:val="single"/>
      </w:rPr>
    </w:pPr>
    <w:r w:rsidRPr="009F49A9">
      <w:rPr>
        <w:rFonts w:cs="Arial"/>
        <w:b/>
        <w:color w:val="0000FF"/>
        <w:sz w:val="18"/>
        <w:szCs w:val="18"/>
        <w:u w:val="single"/>
      </w:rPr>
      <w:t>www.bonitalakes.org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FE845" w14:textId="77777777" w:rsidR="00D5333B" w:rsidRDefault="00D5333B" w:rsidP="001D5149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B4BAA">
      <w:rPr>
        <w:noProof/>
      </w:rPr>
      <w:t>1</w:t>
    </w:r>
    <w:r>
      <w:fldChar w:fldCharType="end"/>
    </w:r>
    <w:r>
      <w:t xml:space="preserve"> of </w:t>
    </w:r>
    <w:fldSimple w:instr=" NUMPAGES ">
      <w:r w:rsidR="00AB4BA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A52B6" w14:textId="77777777" w:rsidR="00AB04B7" w:rsidRDefault="00AB04B7">
      <w:r>
        <w:separator/>
      </w:r>
    </w:p>
  </w:footnote>
  <w:footnote w:type="continuationSeparator" w:id="0">
    <w:p w14:paraId="6389BC90" w14:textId="77777777" w:rsidR="00AB04B7" w:rsidRDefault="00AB0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93E8C" w14:textId="6D7BDDF9" w:rsidR="0023554C" w:rsidRDefault="00D5333B" w:rsidP="004E5C22">
    <w:pPr>
      <w:rPr>
        <w:b/>
        <w:sz w:val="24"/>
      </w:rPr>
    </w:pPr>
    <w:r>
      <w:rPr>
        <w:b/>
        <w:sz w:val="24"/>
      </w:rPr>
      <w:t>MEETING MINUTES Continued.</w:t>
    </w:r>
  </w:p>
  <w:p w14:paraId="43FF807C" w14:textId="7DB95CC2" w:rsidR="004E5C22" w:rsidRPr="004E5C22" w:rsidRDefault="005234BF" w:rsidP="004E5C22">
    <w:pPr>
      <w:rPr>
        <w:b/>
        <w:sz w:val="24"/>
      </w:rPr>
    </w:pPr>
    <w:r>
      <w:rPr>
        <w:b/>
        <w:sz w:val="24"/>
      </w:rPr>
      <w:t>December 2</w:t>
    </w:r>
    <w:r w:rsidR="004E5C22">
      <w:rPr>
        <w:b/>
        <w:sz w:val="24"/>
      </w:rPr>
      <w:t>, 202</w:t>
    </w:r>
    <w:r>
      <w:rPr>
        <w:b/>
        <w:sz w:val="24"/>
      </w:rPr>
      <w:t>4</w:t>
    </w:r>
  </w:p>
  <w:p w14:paraId="76A1725F" w14:textId="77777777" w:rsidR="00D5333B" w:rsidRDefault="00D5333B" w:rsidP="007C68FD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B4BAA">
      <w:rPr>
        <w:noProof/>
      </w:rPr>
      <w:t>2</w:t>
    </w:r>
    <w:r>
      <w:fldChar w:fldCharType="end"/>
    </w:r>
    <w:r>
      <w:t xml:space="preserve"> of </w:t>
    </w:r>
    <w:fldSimple w:instr=" NUMPAGES ">
      <w:r w:rsidR="00AB4BAA">
        <w:rPr>
          <w:noProof/>
        </w:rPr>
        <w:t>2</w:t>
      </w:r>
    </w:fldSimple>
  </w:p>
  <w:p w14:paraId="2AADADE9" w14:textId="77777777" w:rsidR="00D5333B" w:rsidRDefault="00D5333B" w:rsidP="007C68FD">
    <w:pPr>
      <w:pStyle w:val="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E51DA" w14:textId="177769F8" w:rsidR="00D5333B" w:rsidRDefault="00E83FDD" w:rsidP="00832087">
    <w:pPr>
      <w:jc w:val="center"/>
      <w:rPr>
        <w:b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3C3624" wp14:editId="67F60826">
          <wp:simplePos x="0" y="0"/>
          <wp:positionH relativeFrom="margin">
            <wp:align>left</wp:align>
          </wp:positionH>
          <wp:positionV relativeFrom="paragraph">
            <wp:posOffset>-205740</wp:posOffset>
          </wp:positionV>
          <wp:extent cx="967105" cy="715645"/>
          <wp:effectExtent l="0" t="0" r="4445" b="8255"/>
          <wp:wrapTight wrapText="bothSides">
            <wp:wrapPolygon edited="0">
              <wp:start x="0" y="0"/>
              <wp:lineTo x="0" y="21274"/>
              <wp:lineTo x="21274" y="21274"/>
              <wp:lineTo x="21274" y="0"/>
              <wp:lineTo x="0" y="0"/>
            </wp:wrapPolygon>
          </wp:wrapTight>
          <wp:docPr id="1" name="Picture 1" descr="Bonita Lak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nita Lak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33B">
      <w:rPr>
        <w:b/>
        <w:sz w:val="24"/>
      </w:rPr>
      <w:t xml:space="preserve">BONITA LAKES PROPERTY </w:t>
    </w:r>
    <w:r w:rsidR="005234BF">
      <w:rPr>
        <w:b/>
        <w:sz w:val="24"/>
      </w:rPr>
      <w:t>OWNERS’</w:t>
    </w:r>
    <w:r w:rsidR="00D5333B">
      <w:rPr>
        <w:b/>
        <w:sz w:val="24"/>
      </w:rPr>
      <w:t xml:space="preserve"> ASSOCIATION, INC.</w:t>
    </w:r>
  </w:p>
  <w:p w14:paraId="3C16EC31" w14:textId="46334456" w:rsidR="00E83FDD" w:rsidRDefault="00D5333B" w:rsidP="00832087">
    <w:pPr>
      <w:pStyle w:val="Footer"/>
      <w:jc w:val="center"/>
      <w:rPr>
        <w:rFonts w:cs="Arial"/>
        <w:b/>
        <w:sz w:val="18"/>
        <w:szCs w:val="18"/>
      </w:rPr>
    </w:pPr>
    <w:r w:rsidRPr="000116C8">
      <w:rPr>
        <w:rFonts w:cs="Arial"/>
        <w:b/>
        <w:sz w:val="18"/>
        <w:szCs w:val="18"/>
      </w:rPr>
      <w:t>14340 SW 122 Court</w:t>
    </w:r>
    <w:r>
      <w:rPr>
        <w:rFonts w:cs="Arial"/>
        <w:b/>
        <w:sz w:val="18"/>
        <w:szCs w:val="18"/>
      </w:rPr>
      <w:t xml:space="preserve">, </w:t>
    </w:r>
    <w:r w:rsidRPr="000116C8">
      <w:rPr>
        <w:rFonts w:cs="Arial"/>
        <w:b/>
        <w:sz w:val="18"/>
        <w:szCs w:val="18"/>
      </w:rPr>
      <w:t xml:space="preserve">Miami, </w:t>
    </w:r>
    <w:r w:rsidR="00A44B15" w:rsidRPr="000116C8">
      <w:rPr>
        <w:rFonts w:cs="Arial"/>
        <w:b/>
        <w:sz w:val="18"/>
        <w:szCs w:val="18"/>
      </w:rPr>
      <w:t>Fl</w:t>
    </w:r>
    <w:r w:rsidR="00A44B15">
      <w:rPr>
        <w:rFonts w:cs="Arial"/>
        <w:b/>
        <w:sz w:val="18"/>
        <w:szCs w:val="18"/>
      </w:rPr>
      <w:t>orida</w:t>
    </w:r>
    <w:r w:rsidR="00A44B15" w:rsidRPr="000116C8">
      <w:rPr>
        <w:rFonts w:cs="Arial"/>
        <w:b/>
        <w:sz w:val="18"/>
        <w:szCs w:val="18"/>
      </w:rPr>
      <w:t xml:space="preserve"> 33186</w:t>
    </w:r>
  </w:p>
  <w:p w14:paraId="566FDF07" w14:textId="77777777" w:rsidR="00D5333B" w:rsidRDefault="00D5333B" w:rsidP="00832087">
    <w:pPr>
      <w:pStyle w:val="Footer"/>
      <w:jc w:val="center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 xml:space="preserve">Phone 305-253-6280   Fax: </w:t>
    </w:r>
    <w:r w:rsidRPr="009F49A9">
      <w:rPr>
        <w:rFonts w:cs="Arial"/>
        <w:b/>
        <w:sz w:val="18"/>
        <w:szCs w:val="18"/>
      </w:rPr>
      <w:t>(305) 253-9927</w:t>
    </w:r>
  </w:p>
  <w:p w14:paraId="1CCBF779" w14:textId="77777777" w:rsidR="00D5333B" w:rsidRDefault="00D5333B" w:rsidP="00832087">
    <w:pPr>
      <w:pStyle w:val="Footer"/>
      <w:jc w:val="center"/>
      <w:rPr>
        <w:sz w:val="24"/>
      </w:rPr>
    </w:pPr>
    <w:r w:rsidRPr="009F49A9">
      <w:t>www.bonitalakes.org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36A8"/>
    <w:multiLevelType w:val="hybridMultilevel"/>
    <w:tmpl w:val="0518D4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E7D1C"/>
    <w:multiLevelType w:val="hybridMultilevel"/>
    <w:tmpl w:val="D40C51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D76C8"/>
    <w:multiLevelType w:val="hybridMultilevel"/>
    <w:tmpl w:val="54C210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FE0274"/>
    <w:multiLevelType w:val="hybridMultilevel"/>
    <w:tmpl w:val="B58075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2C34A3"/>
    <w:multiLevelType w:val="hybridMultilevel"/>
    <w:tmpl w:val="3208B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14F16"/>
    <w:multiLevelType w:val="multilevel"/>
    <w:tmpl w:val="939C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A7947"/>
    <w:multiLevelType w:val="multilevel"/>
    <w:tmpl w:val="B118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932931"/>
    <w:multiLevelType w:val="hybridMultilevel"/>
    <w:tmpl w:val="E9AAB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C56D8"/>
    <w:multiLevelType w:val="multilevel"/>
    <w:tmpl w:val="DE16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495C2E"/>
    <w:multiLevelType w:val="hybridMultilevel"/>
    <w:tmpl w:val="99DE7C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382407"/>
    <w:multiLevelType w:val="hybridMultilevel"/>
    <w:tmpl w:val="BF64E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07DEA"/>
    <w:multiLevelType w:val="hybridMultilevel"/>
    <w:tmpl w:val="9FECB0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64273"/>
    <w:multiLevelType w:val="hybridMultilevel"/>
    <w:tmpl w:val="FA66C8BC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2DF11FC7"/>
    <w:multiLevelType w:val="hybridMultilevel"/>
    <w:tmpl w:val="A6F806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D7AD9"/>
    <w:multiLevelType w:val="hybridMultilevel"/>
    <w:tmpl w:val="F4C60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751AF"/>
    <w:multiLevelType w:val="hybridMultilevel"/>
    <w:tmpl w:val="FC920C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6501DE"/>
    <w:multiLevelType w:val="hybridMultilevel"/>
    <w:tmpl w:val="BF3019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22114"/>
    <w:multiLevelType w:val="hybridMultilevel"/>
    <w:tmpl w:val="803AC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85B6E"/>
    <w:multiLevelType w:val="hybridMultilevel"/>
    <w:tmpl w:val="AE84A1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9B3ECA"/>
    <w:multiLevelType w:val="hybridMultilevel"/>
    <w:tmpl w:val="CC0463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D72667"/>
    <w:multiLevelType w:val="hybridMultilevel"/>
    <w:tmpl w:val="1076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E57DF"/>
    <w:multiLevelType w:val="multilevel"/>
    <w:tmpl w:val="9DA67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FF7227"/>
    <w:multiLevelType w:val="hybridMultilevel"/>
    <w:tmpl w:val="0C5CAA4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1A1C0C"/>
    <w:multiLevelType w:val="multilevel"/>
    <w:tmpl w:val="7D8610E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FE2583"/>
    <w:multiLevelType w:val="hybridMultilevel"/>
    <w:tmpl w:val="7E504D8C"/>
    <w:lvl w:ilvl="0" w:tplc="0EE4B94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E67DA"/>
    <w:multiLevelType w:val="hybridMultilevel"/>
    <w:tmpl w:val="C5A860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DF209CF"/>
    <w:multiLevelType w:val="multilevel"/>
    <w:tmpl w:val="FC980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1C43D0"/>
    <w:multiLevelType w:val="hybridMultilevel"/>
    <w:tmpl w:val="BC8A6AEE"/>
    <w:lvl w:ilvl="0" w:tplc="5D8AC9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14122"/>
    <w:multiLevelType w:val="multilevel"/>
    <w:tmpl w:val="E752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DF4821"/>
    <w:multiLevelType w:val="hybridMultilevel"/>
    <w:tmpl w:val="BA0E5902"/>
    <w:lvl w:ilvl="0" w:tplc="88CEB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164FC"/>
    <w:multiLevelType w:val="hybridMultilevel"/>
    <w:tmpl w:val="4EDE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96558"/>
    <w:multiLevelType w:val="hybridMultilevel"/>
    <w:tmpl w:val="3682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44EBE"/>
    <w:multiLevelType w:val="hybridMultilevel"/>
    <w:tmpl w:val="40648A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651C0"/>
    <w:multiLevelType w:val="hybridMultilevel"/>
    <w:tmpl w:val="23C490CE"/>
    <w:lvl w:ilvl="0" w:tplc="8E3C2D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1F55C1"/>
    <w:multiLevelType w:val="hybridMultilevel"/>
    <w:tmpl w:val="46463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2A0242"/>
    <w:multiLevelType w:val="hybridMultilevel"/>
    <w:tmpl w:val="A6B01CBE"/>
    <w:lvl w:ilvl="0" w:tplc="AD5898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5898C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5A29F7"/>
    <w:multiLevelType w:val="hybridMultilevel"/>
    <w:tmpl w:val="4E0EC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D0391"/>
    <w:multiLevelType w:val="hybridMultilevel"/>
    <w:tmpl w:val="41143184"/>
    <w:lvl w:ilvl="0" w:tplc="4B6A8AA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B52C0A"/>
    <w:multiLevelType w:val="hybridMultilevel"/>
    <w:tmpl w:val="2778B072"/>
    <w:lvl w:ilvl="0" w:tplc="88CEB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849BF"/>
    <w:multiLevelType w:val="hybridMultilevel"/>
    <w:tmpl w:val="F2C0716C"/>
    <w:lvl w:ilvl="0" w:tplc="88CEB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A4A75"/>
    <w:multiLevelType w:val="hybridMultilevel"/>
    <w:tmpl w:val="997CC0B8"/>
    <w:lvl w:ilvl="0" w:tplc="8F90FC8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033A1F"/>
    <w:multiLevelType w:val="hybridMultilevel"/>
    <w:tmpl w:val="0E1CAC2A"/>
    <w:lvl w:ilvl="0" w:tplc="B5981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9780A"/>
    <w:multiLevelType w:val="hybridMultilevel"/>
    <w:tmpl w:val="CBF4FA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FAB1B65"/>
    <w:multiLevelType w:val="hybridMultilevel"/>
    <w:tmpl w:val="54083B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9967166">
    <w:abstractNumId w:val="30"/>
  </w:num>
  <w:num w:numId="2" w16cid:durableId="191068223">
    <w:abstractNumId w:val="38"/>
  </w:num>
  <w:num w:numId="3" w16cid:durableId="188107660">
    <w:abstractNumId w:val="35"/>
  </w:num>
  <w:num w:numId="4" w16cid:durableId="1037436560">
    <w:abstractNumId w:val="31"/>
  </w:num>
  <w:num w:numId="5" w16cid:durableId="1262446958">
    <w:abstractNumId w:val="39"/>
  </w:num>
  <w:num w:numId="6" w16cid:durableId="936524297">
    <w:abstractNumId w:val="29"/>
  </w:num>
  <w:num w:numId="7" w16cid:durableId="1071268869">
    <w:abstractNumId w:val="6"/>
  </w:num>
  <w:num w:numId="8" w16cid:durableId="1824199865">
    <w:abstractNumId w:val="28"/>
  </w:num>
  <w:num w:numId="9" w16cid:durableId="1128278120">
    <w:abstractNumId w:val="26"/>
  </w:num>
  <w:num w:numId="10" w16cid:durableId="865799133">
    <w:abstractNumId w:val="8"/>
  </w:num>
  <w:num w:numId="11" w16cid:durableId="1240872565">
    <w:abstractNumId w:val="5"/>
  </w:num>
  <w:num w:numId="12" w16cid:durableId="1059863733">
    <w:abstractNumId w:val="21"/>
  </w:num>
  <w:num w:numId="13" w16cid:durableId="858927909">
    <w:abstractNumId w:val="4"/>
  </w:num>
  <w:num w:numId="14" w16cid:durableId="1594774692">
    <w:abstractNumId w:val="23"/>
  </w:num>
  <w:num w:numId="15" w16cid:durableId="2075348773">
    <w:abstractNumId w:val="22"/>
  </w:num>
  <w:num w:numId="16" w16cid:durableId="1800607679">
    <w:abstractNumId w:val="16"/>
  </w:num>
  <w:num w:numId="17" w16cid:durableId="1873883274">
    <w:abstractNumId w:val="20"/>
  </w:num>
  <w:num w:numId="18" w16cid:durableId="56980569">
    <w:abstractNumId w:val="36"/>
  </w:num>
  <w:num w:numId="19" w16cid:durableId="1810518411">
    <w:abstractNumId w:val="33"/>
  </w:num>
  <w:num w:numId="20" w16cid:durableId="1001273595">
    <w:abstractNumId w:val="2"/>
  </w:num>
  <w:num w:numId="21" w16cid:durableId="1660188360">
    <w:abstractNumId w:val="37"/>
  </w:num>
  <w:num w:numId="22" w16cid:durableId="232012252">
    <w:abstractNumId w:val="10"/>
  </w:num>
  <w:num w:numId="23" w16cid:durableId="660818624">
    <w:abstractNumId w:val="24"/>
  </w:num>
  <w:num w:numId="24" w16cid:durableId="1918712725">
    <w:abstractNumId w:val="40"/>
  </w:num>
  <w:num w:numId="25" w16cid:durableId="1979720912">
    <w:abstractNumId w:val="27"/>
  </w:num>
  <w:num w:numId="26" w16cid:durableId="135144327">
    <w:abstractNumId w:val="17"/>
  </w:num>
  <w:num w:numId="27" w16cid:durableId="428891223">
    <w:abstractNumId w:val="41"/>
  </w:num>
  <w:num w:numId="28" w16cid:durableId="95028870">
    <w:abstractNumId w:val="3"/>
  </w:num>
  <w:num w:numId="29" w16cid:durableId="1618097245">
    <w:abstractNumId w:val="34"/>
  </w:num>
  <w:num w:numId="30" w16cid:durableId="2018998972">
    <w:abstractNumId w:val="18"/>
  </w:num>
  <w:num w:numId="31" w16cid:durableId="1216046634">
    <w:abstractNumId w:val="0"/>
  </w:num>
  <w:num w:numId="32" w16cid:durableId="883097937">
    <w:abstractNumId w:val="14"/>
  </w:num>
  <w:num w:numId="33" w16cid:durableId="338698278">
    <w:abstractNumId w:val="7"/>
  </w:num>
  <w:num w:numId="34" w16cid:durableId="736316838">
    <w:abstractNumId w:val="12"/>
  </w:num>
  <w:num w:numId="35" w16cid:durableId="412433447">
    <w:abstractNumId w:val="32"/>
  </w:num>
  <w:num w:numId="36" w16cid:durableId="920676280">
    <w:abstractNumId w:val="19"/>
  </w:num>
  <w:num w:numId="37" w16cid:durableId="566183485">
    <w:abstractNumId w:val="25"/>
  </w:num>
  <w:num w:numId="38" w16cid:durableId="1489128019">
    <w:abstractNumId w:val="1"/>
  </w:num>
  <w:num w:numId="39" w16cid:durableId="1572035296">
    <w:abstractNumId w:val="43"/>
  </w:num>
  <w:num w:numId="40" w16cid:durableId="38212939">
    <w:abstractNumId w:val="9"/>
  </w:num>
  <w:num w:numId="41" w16cid:durableId="101846913">
    <w:abstractNumId w:val="42"/>
  </w:num>
  <w:num w:numId="42" w16cid:durableId="1755736088">
    <w:abstractNumId w:val="13"/>
  </w:num>
  <w:num w:numId="43" w16cid:durableId="929581328">
    <w:abstractNumId w:val="11"/>
  </w:num>
  <w:num w:numId="44" w16cid:durableId="61691290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69"/>
    <w:rsid w:val="000030E2"/>
    <w:rsid w:val="000036EC"/>
    <w:rsid w:val="00004617"/>
    <w:rsid w:val="000130AC"/>
    <w:rsid w:val="00014F72"/>
    <w:rsid w:val="000158F0"/>
    <w:rsid w:val="00021C13"/>
    <w:rsid w:val="00025987"/>
    <w:rsid w:val="00025CF7"/>
    <w:rsid w:val="00027040"/>
    <w:rsid w:val="00036468"/>
    <w:rsid w:val="00044D49"/>
    <w:rsid w:val="00050CC5"/>
    <w:rsid w:val="00051D31"/>
    <w:rsid w:val="000545D9"/>
    <w:rsid w:val="00055609"/>
    <w:rsid w:val="00055E8A"/>
    <w:rsid w:val="00057BA8"/>
    <w:rsid w:val="0006190E"/>
    <w:rsid w:val="00064938"/>
    <w:rsid w:val="00064FAC"/>
    <w:rsid w:val="00067234"/>
    <w:rsid w:val="00073BE6"/>
    <w:rsid w:val="00075AE4"/>
    <w:rsid w:val="000844BA"/>
    <w:rsid w:val="00090A0E"/>
    <w:rsid w:val="000976CE"/>
    <w:rsid w:val="000A3347"/>
    <w:rsid w:val="000A52DB"/>
    <w:rsid w:val="000B5A1B"/>
    <w:rsid w:val="000B7473"/>
    <w:rsid w:val="000C233F"/>
    <w:rsid w:val="000C30DB"/>
    <w:rsid w:val="000C3369"/>
    <w:rsid w:val="000C49E9"/>
    <w:rsid w:val="000C5245"/>
    <w:rsid w:val="000C6312"/>
    <w:rsid w:val="000C739F"/>
    <w:rsid w:val="000C7BFE"/>
    <w:rsid w:val="000D2AF9"/>
    <w:rsid w:val="000D5E34"/>
    <w:rsid w:val="000D73F3"/>
    <w:rsid w:val="000D76C9"/>
    <w:rsid w:val="000E3631"/>
    <w:rsid w:val="000E44CB"/>
    <w:rsid w:val="000F35BF"/>
    <w:rsid w:val="0010380D"/>
    <w:rsid w:val="00106B71"/>
    <w:rsid w:val="0010741F"/>
    <w:rsid w:val="00113CE8"/>
    <w:rsid w:val="001176FE"/>
    <w:rsid w:val="00117B41"/>
    <w:rsid w:val="0012395F"/>
    <w:rsid w:val="00124C48"/>
    <w:rsid w:val="00124C64"/>
    <w:rsid w:val="00125A9A"/>
    <w:rsid w:val="0013232D"/>
    <w:rsid w:val="001341A0"/>
    <w:rsid w:val="001344ED"/>
    <w:rsid w:val="00143706"/>
    <w:rsid w:val="00144D84"/>
    <w:rsid w:val="001501FA"/>
    <w:rsid w:val="001515F3"/>
    <w:rsid w:val="0015205A"/>
    <w:rsid w:val="00153D45"/>
    <w:rsid w:val="00160F97"/>
    <w:rsid w:val="00161630"/>
    <w:rsid w:val="0016205F"/>
    <w:rsid w:val="00163EBC"/>
    <w:rsid w:val="00165352"/>
    <w:rsid w:val="001653C6"/>
    <w:rsid w:val="0017439E"/>
    <w:rsid w:val="00177A68"/>
    <w:rsid w:val="00190AE7"/>
    <w:rsid w:val="00192E8B"/>
    <w:rsid w:val="00196082"/>
    <w:rsid w:val="001B2B00"/>
    <w:rsid w:val="001B632E"/>
    <w:rsid w:val="001B6394"/>
    <w:rsid w:val="001B7FEA"/>
    <w:rsid w:val="001C0861"/>
    <w:rsid w:val="001C1041"/>
    <w:rsid w:val="001C10E0"/>
    <w:rsid w:val="001C4D8D"/>
    <w:rsid w:val="001C5B5B"/>
    <w:rsid w:val="001D0D1E"/>
    <w:rsid w:val="001D2FE9"/>
    <w:rsid w:val="001D4889"/>
    <w:rsid w:val="001D5149"/>
    <w:rsid w:val="001E1CD7"/>
    <w:rsid w:val="001E4BD8"/>
    <w:rsid w:val="001E4F19"/>
    <w:rsid w:val="001E51CE"/>
    <w:rsid w:val="001E622D"/>
    <w:rsid w:val="001E7575"/>
    <w:rsid w:val="001F042C"/>
    <w:rsid w:val="001F0E5F"/>
    <w:rsid w:val="001F3088"/>
    <w:rsid w:val="001F47DD"/>
    <w:rsid w:val="001F6CAB"/>
    <w:rsid w:val="0020226A"/>
    <w:rsid w:val="00202D68"/>
    <w:rsid w:val="00206A68"/>
    <w:rsid w:val="00212D80"/>
    <w:rsid w:val="0021336E"/>
    <w:rsid w:val="00220DA4"/>
    <w:rsid w:val="00223DE2"/>
    <w:rsid w:val="002254C5"/>
    <w:rsid w:val="00230E02"/>
    <w:rsid w:val="0023554C"/>
    <w:rsid w:val="002378BB"/>
    <w:rsid w:val="0024043A"/>
    <w:rsid w:val="00240EFA"/>
    <w:rsid w:val="0024134E"/>
    <w:rsid w:val="00243DF9"/>
    <w:rsid w:val="00245B58"/>
    <w:rsid w:val="002527F9"/>
    <w:rsid w:val="00252FA8"/>
    <w:rsid w:val="00255657"/>
    <w:rsid w:val="00257CB7"/>
    <w:rsid w:val="002672C1"/>
    <w:rsid w:val="00270C9B"/>
    <w:rsid w:val="00272431"/>
    <w:rsid w:val="00277115"/>
    <w:rsid w:val="00277498"/>
    <w:rsid w:val="00281A1E"/>
    <w:rsid w:val="00284834"/>
    <w:rsid w:val="00286DA5"/>
    <w:rsid w:val="002944B6"/>
    <w:rsid w:val="002A23E8"/>
    <w:rsid w:val="002A3E57"/>
    <w:rsid w:val="002A4D7C"/>
    <w:rsid w:val="002A66DB"/>
    <w:rsid w:val="002B451A"/>
    <w:rsid w:val="002B4BD3"/>
    <w:rsid w:val="002B576A"/>
    <w:rsid w:val="002B6C03"/>
    <w:rsid w:val="002B7DF2"/>
    <w:rsid w:val="002D025C"/>
    <w:rsid w:val="002D1D30"/>
    <w:rsid w:val="002E19D4"/>
    <w:rsid w:val="002E2007"/>
    <w:rsid w:val="002E2265"/>
    <w:rsid w:val="002E4DCF"/>
    <w:rsid w:val="002F673E"/>
    <w:rsid w:val="00305E59"/>
    <w:rsid w:val="00305F41"/>
    <w:rsid w:val="00307989"/>
    <w:rsid w:val="00307E96"/>
    <w:rsid w:val="003102EE"/>
    <w:rsid w:val="00314F56"/>
    <w:rsid w:val="0031519A"/>
    <w:rsid w:val="003165BF"/>
    <w:rsid w:val="00321582"/>
    <w:rsid w:val="00326432"/>
    <w:rsid w:val="00334462"/>
    <w:rsid w:val="0033501C"/>
    <w:rsid w:val="00336092"/>
    <w:rsid w:val="003375A9"/>
    <w:rsid w:val="00340ACD"/>
    <w:rsid w:val="00345D5C"/>
    <w:rsid w:val="00354385"/>
    <w:rsid w:val="00360AE7"/>
    <w:rsid w:val="003629AC"/>
    <w:rsid w:val="00362D31"/>
    <w:rsid w:val="0036320B"/>
    <w:rsid w:val="00363F65"/>
    <w:rsid w:val="00364BB3"/>
    <w:rsid w:val="0036676D"/>
    <w:rsid w:val="003676C1"/>
    <w:rsid w:val="00371EA1"/>
    <w:rsid w:val="003757C4"/>
    <w:rsid w:val="00382E39"/>
    <w:rsid w:val="00384CC4"/>
    <w:rsid w:val="003858A6"/>
    <w:rsid w:val="00391F0D"/>
    <w:rsid w:val="00392894"/>
    <w:rsid w:val="00395B63"/>
    <w:rsid w:val="003A0550"/>
    <w:rsid w:val="003A3769"/>
    <w:rsid w:val="003A37A7"/>
    <w:rsid w:val="003B4B38"/>
    <w:rsid w:val="003B73D4"/>
    <w:rsid w:val="003B7F0B"/>
    <w:rsid w:val="003C6F27"/>
    <w:rsid w:val="003D0084"/>
    <w:rsid w:val="003D371A"/>
    <w:rsid w:val="003E17DA"/>
    <w:rsid w:val="003E3472"/>
    <w:rsid w:val="003E6C97"/>
    <w:rsid w:val="003E7233"/>
    <w:rsid w:val="003F4B1E"/>
    <w:rsid w:val="004005AE"/>
    <w:rsid w:val="00402F52"/>
    <w:rsid w:val="00406F6E"/>
    <w:rsid w:val="00407D06"/>
    <w:rsid w:val="00412FBD"/>
    <w:rsid w:val="004155B8"/>
    <w:rsid w:val="00417CE6"/>
    <w:rsid w:val="004226B2"/>
    <w:rsid w:val="00423F1B"/>
    <w:rsid w:val="0043017F"/>
    <w:rsid w:val="00432770"/>
    <w:rsid w:val="00433705"/>
    <w:rsid w:val="004432BD"/>
    <w:rsid w:val="004443A2"/>
    <w:rsid w:val="00444CDF"/>
    <w:rsid w:val="00452F7C"/>
    <w:rsid w:val="00454095"/>
    <w:rsid w:val="00454507"/>
    <w:rsid w:val="00455A43"/>
    <w:rsid w:val="00462A7B"/>
    <w:rsid w:val="00462AE1"/>
    <w:rsid w:val="0046366C"/>
    <w:rsid w:val="0046478A"/>
    <w:rsid w:val="00465238"/>
    <w:rsid w:val="0046727B"/>
    <w:rsid w:val="00471AF7"/>
    <w:rsid w:val="00480200"/>
    <w:rsid w:val="00482D91"/>
    <w:rsid w:val="004835D1"/>
    <w:rsid w:val="00483BCD"/>
    <w:rsid w:val="00487B68"/>
    <w:rsid w:val="00492E7D"/>
    <w:rsid w:val="00496A2B"/>
    <w:rsid w:val="004979EB"/>
    <w:rsid w:val="004A3C00"/>
    <w:rsid w:val="004A54A3"/>
    <w:rsid w:val="004A723A"/>
    <w:rsid w:val="004B61EE"/>
    <w:rsid w:val="004B6978"/>
    <w:rsid w:val="004B6B3E"/>
    <w:rsid w:val="004C0005"/>
    <w:rsid w:val="004C18B5"/>
    <w:rsid w:val="004C20F1"/>
    <w:rsid w:val="004C2D24"/>
    <w:rsid w:val="004C6B34"/>
    <w:rsid w:val="004D7B16"/>
    <w:rsid w:val="004E1959"/>
    <w:rsid w:val="004E30D7"/>
    <w:rsid w:val="004E3567"/>
    <w:rsid w:val="004E5C22"/>
    <w:rsid w:val="004E781F"/>
    <w:rsid w:val="004F46B6"/>
    <w:rsid w:val="00500795"/>
    <w:rsid w:val="005033A4"/>
    <w:rsid w:val="00520B66"/>
    <w:rsid w:val="00521317"/>
    <w:rsid w:val="0052143A"/>
    <w:rsid w:val="005234BF"/>
    <w:rsid w:val="00527CD8"/>
    <w:rsid w:val="00535F99"/>
    <w:rsid w:val="0053681A"/>
    <w:rsid w:val="00542485"/>
    <w:rsid w:val="00544CAB"/>
    <w:rsid w:val="00545E4A"/>
    <w:rsid w:val="00546B57"/>
    <w:rsid w:val="0055131D"/>
    <w:rsid w:val="0055210A"/>
    <w:rsid w:val="0055369C"/>
    <w:rsid w:val="00560384"/>
    <w:rsid w:val="005658DE"/>
    <w:rsid w:val="00574422"/>
    <w:rsid w:val="005822F8"/>
    <w:rsid w:val="00582EAD"/>
    <w:rsid w:val="005830B5"/>
    <w:rsid w:val="00585996"/>
    <w:rsid w:val="00585D0D"/>
    <w:rsid w:val="00586671"/>
    <w:rsid w:val="00593312"/>
    <w:rsid w:val="0059531B"/>
    <w:rsid w:val="005A1999"/>
    <w:rsid w:val="005A27A4"/>
    <w:rsid w:val="005A43B7"/>
    <w:rsid w:val="005A6BBC"/>
    <w:rsid w:val="005B2DAE"/>
    <w:rsid w:val="005B3014"/>
    <w:rsid w:val="005B379A"/>
    <w:rsid w:val="005C2797"/>
    <w:rsid w:val="005C33D7"/>
    <w:rsid w:val="005C385C"/>
    <w:rsid w:val="005C686E"/>
    <w:rsid w:val="005D00D8"/>
    <w:rsid w:val="005D0680"/>
    <w:rsid w:val="005D35E1"/>
    <w:rsid w:val="005D3848"/>
    <w:rsid w:val="005D688B"/>
    <w:rsid w:val="005E1769"/>
    <w:rsid w:val="005E31DC"/>
    <w:rsid w:val="005E4B24"/>
    <w:rsid w:val="005E758A"/>
    <w:rsid w:val="005F0820"/>
    <w:rsid w:val="005F36D3"/>
    <w:rsid w:val="005F3B69"/>
    <w:rsid w:val="005F7B4E"/>
    <w:rsid w:val="006033E9"/>
    <w:rsid w:val="006051C1"/>
    <w:rsid w:val="0060545A"/>
    <w:rsid w:val="0060667A"/>
    <w:rsid w:val="0061629A"/>
    <w:rsid w:val="00626848"/>
    <w:rsid w:val="00627EDB"/>
    <w:rsid w:val="00633CB7"/>
    <w:rsid w:val="0063455B"/>
    <w:rsid w:val="006354DD"/>
    <w:rsid w:val="00652C4B"/>
    <w:rsid w:val="00661E5F"/>
    <w:rsid w:val="00662BC6"/>
    <w:rsid w:val="00663D45"/>
    <w:rsid w:val="006647A5"/>
    <w:rsid w:val="00664B63"/>
    <w:rsid w:val="006671D7"/>
    <w:rsid w:val="006711FF"/>
    <w:rsid w:val="00671F65"/>
    <w:rsid w:val="006852FA"/>
    <w:rsid w:val="00687E57"/>
    <w:rsid w:val="00690861"/>
    <w:rsid w:val="00692228"/>
    <w:rsid w:val="00692BF2"/>
    <w:rsid w:val="00692BFC"/>
    <w:rsid w:val="00693750"/>
    <w:rsid w:val="00696AEB"/>
    <w:rsid w:val="00697B13"/>
    <w:rsid w:val="006A0765"/>
    <w:rsid w:val="006A4DF2"/>
    <w:rsid w:val="006A53BF"/>
    <w:rsid w:val="006B04B2"/>
    <w:rsid w:val="006B6034"/>
    <w:rsid w:val="006C0CC5"/>
    <w:rsid w:val="006C1D98"/>
    <w:rsid w:val="006C48ED"/>
    <w:rsid w:val="006C4963"/>
    <w:rsid w:val="006D3F1F"/>
    <w:rsid w:val="006D3F51"/>
    <w:rsid w:val="006D5249"/>
    <w:rsid w:val="006D6278"/>
    <w:rsid w:val="006E10F9"/>
    <w:rsid w:val="006E2EAF"/>
    <w:rsid w:val="006F3C4F"/>
    <w:rsid w:val="007022B4"/>
    <w:rsid w:val="0070376C"/>
    <w:rsid w:val="0070407D"/>
    <w:rsid w:val="00704B2E"/>
    <w:rsid w:val="00710690"/>
    <w:rsid w:val="00712FC0"/>
    <w:rsid w:val="007145FE"/>
    <w:rsid w:val="007150D0"/>
    <w:rsid w:val="007157BA"/>
    <w:rsid w:val="007158E5"/>
    <w:rsid w:val="00716EC9"/>
    <w:rsid w:val="00720771"/>
    <w:rsid w:val="00720EF2"/>
    <w:rsid w:val="007240DB"/>
    <w:rsid w:val="00733E20"/>
    <w:rsid w:val="00740258"/>
    <w:rsid w:val="007422DB"/>
    <w:rsid w:val="0074772A"/>
    <w:rsid w:val="00755D73"/>
    <w:rsid w:val="00767723"/>
    <w:rsid w:val="007723E3"/>
    <w:rsid w:val="00777E5F"/>
    <w:rsid w:val="007876BF"/>
    <w:rsid w:val="0079159E"/>
    <w:rsid w:val="007946EB"/>
    <w:rsid w:val="00796DF4"/>
    <w:rsid w:val="007A0D22"/>
    <w:rsid w:val="007A6623"/>
    <w:rsid w:val="007B2008"/>
    <w:rsid w:val="007C1E87"/>
    <w:rsid w:val="007C5C1D"/>
    <w:rsid w:val="007C68FD"/>
    <w:rsid w:val="007D00DD"/>
    <w:rsid w:val="007E32A5"/>
    <w:rsid w:val="007E4FE6"/>
    <w:rsid w:val="007F0CC7"/>
    <w:rsid w:val="007F1E87"/>
    <w:rsid w:val="007F36AE"/>
    <w:rsid w:val="008040F2"/>
    <w:rsid w:val="008146E9"/>
    <w:rsid w:val="0082012F"/>
    <w:rsid w:val="008251AE"/>
    <w:rsid w:val="008316D7"/>
    <w:rsid w:val="00832087"/>
    <w:rsid w:val="0083262B"/>
    <w:rsid w:val="0083712F"/>
    <w:rsid w:val="00841A19"/>
    <w:rsid w:val="008515CB"/>
    <w:rsid w:val="00852286"/>
    <w:rsid w:val="008544EE"/>
    <w:rsid w:val="008601B1"/>
    <w:rsid w:val="00860527"/>
    <w:rsid w:val="008650F8"/>
    <w:rsid w:val="00866495"/>
    <w:rsid w:val="00871BC8"/>
    <w:rsid w:val="008732EC"/>
    <w:rsid w:val="00875572"/>
    <w:rsid w:val="008765E0"/>
    <w:rsid w:val="008765E8"/>
    <w:rsid w:val="00882803"/>
    <w:rsid w:val="00884268"/>
    <w:rsid w:val="00884FE7"/>
    <w:rsid w:val="00892F73"/>
    <w:rsid w:val="008947AD"/>
    <w:rsid w:val="008A006C"/>
    <w:rsid w:val="008A0C88"/>
    <w:rsid w:val="008A1E07"/>
    <w:rsid w:val="008A2C54"/>
    <w:rsid w:val="008A45EF"/>
    <w:rsid w:val="008A6A14"/>
    <w:rsid w:val="008C0CAB"/>
    <w:rsid w:val="008D0419"/>
    <w:rsid w:val="008D2F76"/>
    <w:rsid w:val="008D5D0E"/>
    <w:rsid w:val="008D5D99"/>
    <w:rsid w:val="008D7B23"/>
    <w:rsid w:val="008E14BA"/>
    <w:rsid w:val="008E3440"/>
    <w:rsid w:val="008E5BB7"/>
    <w:rsid w:val="008E6AE9"/>
    <w:rsid w:val="008E6D9F"/>
    <w:rsid w:val="008F6B32"/>
    <w:rsid w:val="009120EB"/>
    <w:rsid w:val="0091312A"/>
    <w:rsid w:val="00914867"/>
    <w:rsid w:val="00917CD3"/>
    <w:rsid w:val="009268B8"/>
    <w:rsid w:val="009339AC"/>
    <w:rsid w:val="00935552"/>
    <w:rsid w:val="00937E58"/>
    <w:rsid w:val="0094253D"/>
    <w:rsid w:val="00947BA3"/>
    <w:rsid w:val="00947F26"/>
    <w:rsid w:val="009519E1"/>
    <w:rsid w:val="00951AC8"/>
    <w:rsid w:val="00953E9E"/>
    <w:rsid w:val="00954BE4"/>
    <w:rsid w:val="00956CDA"/>
    <w:rsid w:val="0096447A"/>
    <w:rsid w:val="009645D0"/>
    <w:rsid w:val="009666B5"/>
    <w:rsid w:val="00967D5F"/>
    <w:rsid w:val="00967D6A"/>
    <w:rsid w:val="00970696"/>
    <w:rsid w:val="0097435C"/>
    <w:rsid w:val="00977B0B"/>
    <w:rsid w:val="0098532C"/>
    <w:rsid w:val="00986E06"/>
    <w:rsid w:val="00986E67"/>
    <w:rsid w:val="00987755"/>
    <w:rsid w:val="00990F47"/>
    <w:rsid w:val="00994D49"/>
    <w:rsid w:val="00997EC8"/>
    <w:rsid w:val="009A1EFF"/>
    <w:rsid w:val="009A5A3B"/>
    <w:rsid w:val="009A6981"/>
    <w:rsid w:val="009B04BA"/>
    <w:rsid w:val="009C1EB3"/>
    <w:rsid w:val="009C1F32"/>
    <w:rsid w:val="009C59A8"/>
    <w:rsid w:val="009D3088"/>
    <w:rsid w:val="009D61B3"/>
    <w:rsid w:val="009E1528"/>
    <w:rsid w:val="009F29F4"/>
    <w:rsid w:val="009F34BE"/>
    <w:rsid w:val="009F37EF"/>
    <w:rsid w:val="009F75AA"/>
    <w:rsid w:val="00A04477"/>
    <w:rsid w:val="00A04CB8"/>
    <w:rsid w:val="00A0694E"/>
    <w:rsid w:val="00A0767B"/>
    <w:rsid w:val="00A266A8"/>
    <w:rsid w:val="00A26EB4"/>
    <w:rsid w:val="00A27AE3"/>
    <w:rsid w:val="00A33C7B"/>
    <w:rsid w:val="00A34A4B"/>
    <w:rsid w:val="00A354DE"/>
    <w:rsid w:val="00A35EB3"/>
    <w:rsid w:val="00A4001D"/>
    <w:rsid w:val="00A41813"/>
    <w:rsid w:val="00A42951"/>
    <w:rsid w:val="00A43FF6"/>
    <w:rsid w:val="00A44B15"/>
    <w:rsid w:val="00A47B66"/>
    <w:rsid w:val="00A50704"/>
    <w:rsid w:val="00A509C3"/>
    <w:rsid w:val="00A53189"/>
    <w:rsid w:val="00A623F0"/>
    <w:rsid w:val="00A63278"/>
    <w:rsid w:val="00A65693"/>
    <w:rsid w:val="00A71961"/>
    <w:rsid w:val="00A77242"/>
    <w:rsid w:val="00A85364"/>
    <w:rsid w:val="00A8713F"/>
    <w:rsid w:val="00A94428"/>
    <w:rsid w:val="00A9661F"/>
    <w:rsid w:val="00A976F0"/>
    <w:rsid w:val="00AA102F"/>
    <w:rsid w:val="00AA21E5"/>
    <w:rsid w:val="00AA2818"/>
    <w:rsid w:val="00AB04B7"/>
    <w:rsid w:val="00AB05E1"/>
    <w:rsid w:val="00AB28D4"/>
    <w:rsid w:val="00AB4BAA"/>
    <w:rsid w:val="00AB5175"/>
    <w:rsid w:val="00AB5884"/>
    <w:rsid w:val="00AB5E0B"/>
    <w:rsid w:val="00AC0A81"/>
    <w:rsid w:val="00AC2EA5"/>
    <w:rsid w:val="00AC49E8"/>
    <w:rsid w:val="00AD308C"/>
    <w:rsid w:val="00AD564A"/>
    <w:rsid w:val="00AD6F20"/>
    <w:rsid w:val="00AE0A73"/>
    <w:rsid w:val="00AE4EFA"/>
    <w:rsid w:val="00AE5500"/>
    <w:rsid w:val="00AE57E6"/>
    <w:rsid w:val="00AF333E"/>
    <w:rsid w:val="00AF58A6"/>
    <w:rsid w:val="00B01029"/>
    <w:rsid w:val="00B02829"/>
    <w:rsid w:val="00B06066"/>
    <w:rsid w:val="00B06E62"/>
    <w:rsid w:val="00B078A8"/>
    <w:rsid w:val="00B25448"/>
    <w:rsid w:val="00B2641C"/>
    <w:rsid w:val="00B30C46"/>
    <w:rsid w:val="00B330C4"/>
    <w:rsid w:val="00B347F3"/>
    <w:rsid w:val="00B34900"/>
    <w:rsid w:val="00B41009"/>
    <w:rsid w:val="00B42F9F"/>
    <w:rsid w:val="00B50880"/>
    <w:rsid w:val="00B52977"/>
    <w:rsid w:val="00B52E4B"/>
    <w:rsid w:val="00B5685C"/>
    <w:rsid w:val="00B60832"/>
    <w:rsid w:val="00B67765"/>
    <w:rsid w:val="00B67A9B"/>
    <w:rsid w:val="00B70162"/>
    <w:rsid w:val="00B80FD1"/>
    <w:rsid w:val="00B90816"/>
    <w:rsid w:val="00B91AC0"/>
    <w:rsid w:val="00B92596"/>
    <w:rsid w:val="00B93463"/>
    <w:rsid w:val="00B95219"/>
    <w:rsid w:val="00B976EF"/>
    <w:rsid w:val="00BA0EBC"/>
    <w:rsid w:val="00BA2481"/>
    <w:rsid w:val="00BA7DCE"/>
    <w:rsid w:val="00BB12DE"/>
    <w:rsid w:val="00BB5483"/>
    <w:rsid w:val="00BB6814"/>
    <w:rsid w:val="00BC37C0"/>
    <w:rsid w:val="00BC4988"/>
    <w:rsid w:val="00BD1A66"/>
    <w:rsid w:val="00BE047A"/>
    <w:rsid w:val="00BE0FD0"/>
    <w:rsid w:val="00BF1181"/>
    <w:rsid w:val="00BF1214"/>
    <w:rsid w:val="00BF1D31"/>
    <w:rsid w:val="00BF52CA"/>
    <w:rsid w:val="00BF6500"/>
    <w:rsid w:val="00C01024"/>
    <w:rsid w:val="00C01068"/>
    <w:rsid w:val="00C02889"/>
    <w:rsid w:val="00C0423A"/>
    <w:rsid w:val="00C04750"/>
    <w:rsid w:val="00C064ED"/>
    <w:rsid w:val="00C10767"/>
    <w:rsid w:val="00C10C38"/>
    <w:rsid w:val="00C20171"/>
    <w:rsid w:val="00C20EF6"/>
    <w:rsid w:val="00C23DF9"/>
    <w:rsid w:val="00C25106"/>
    <w:rsid w:val="00C2665E"/>
    <w:rsid w:val="00C31BDC"/>
    <w:rsid w:val="00C37379"/>
    <w:rsid w:val="00C41128"/>
    <w:rsid w:val="00C43644"/>
    <w:rsid w:val="00C43DF4"/>
    <w:rsid w:val="00C4496A"/>
    <w:rsid w:val="00C4628F"/>
    <w:rsid w:val="00C47EBC"/>
    <w:rsid w:val="00C5139A"/>
    <w:rsid w:val="00C672FF"/>
    <w:rsid w:val="00C678FF"/>
    <w:rsid w:val="00C707B1"/>
    <w:rsid w:val="00C71351"/>
    <w:rsid w:val="00C74159"/>
    <w:rsid w:val="00C766A1"/>
    <w:rsid w:val="00C807F9"/>
    <w:rsid w:val="00C82537"/>
    <w:rsid w:val="00C82BF1"/>
    <w:rsid w:val="00C84386"/>
    <w:rsid w:val="00C857BD"/>
    <w:rsid w:val="00C8638E"/>
    <w:rsid w:val="00C922BE"/>
    <w:rsid w:val="00C92C82"/>
    <w:rsid w:val="00C93F2B"/>
    <w:rsid w:val="00CA0100"/>
    <w:rsid w:val="00CA023E"/>
    <w:rsid w:val="00CA18EF"/>
    <w:rsid w:val="00CA28D4"/>
    <w:rsid w:val="00CA4112"/>
    <w:rsid w:val="00CA7AE4"/>
    <w:rsid w:val="00CB20C1"/>
    <w:rsid w:val="00CB43F8"/>
    <w:rsid w:val="00CC06E4"/>
    <w:rsid w:val="00CC0C19"/>
    <w:rsid w:val="00CC1ED4"/>
    <w:rsid w:val="00CC34E6"/>
    <w:rsid w:val="00CC617F"/>
    <w:rsid w:val="00CC7211"/>
    <w:rsid w:val="00CD0616"/>
    <w:rsid w:val="00CD5D6D"/>
    <w:rsid w:val="00CD6966"/>
    <w:rsid w:val="00CE0493"/>
    <w:rsid w:val="00CE14EA"/>
    <w:rsid w:val="00CF15EA"/>
    <w:rsid w:val="00CF23E2"/>
    <w:rsid w:val="00CF2B2F"/>
    <w:rsid w:val="00CF4AD3"/>
    <w:rsid w:val="00CF7135"/>
    <w:rsid w:val="00CF726A"/>
    <w:rsid w:val="00D00461"/>
    <w:rsid w:val="00D01372"/>
    <w:rsid w:val="00D03769"/>
    <w:rsid w:val="00D051EF"/>
    <w:rsid w:val="00D11659"/>
    <w:rsid w:val="00D12F7A"/>
    <w:rsid w:val="00D14AA2"/>
    <w:rsid w:val="00D202BE"/>
    <w:rsid w:val="00D20664"/>
    <w:rsid w:val="00D21805"/>
    <w:rsid w:val="00D22D9A"/>
    <w:rsid w:val="00D30838"/>
    <w:rsid w:val="00D32AFF"/>
    <w:rsid w:val="00D34AC3"/>
    <w:rsid w:val="00D359E8"/>
    <w:rsid w:val="00D43359"/>
    <w:rsid w:val="00D44BFA"/>
    <w:rsid w:val="00D5333B"/>
    <w:rsid w:val="00D54AE5"/>
    <w:rsid w:val="00D578D7"/>
    <w:rsid w:val="00D642FC"/>
    <w:rsid w:val="00D66E02"/>
    <w:rsid w:val="00D66FD4"/>
    <w:rsid w:val="00D67588"/>
    <w:rsid w:val="00D7481D"/>
    <w:rsid w:val="00D74B48"/>
    <w:rsid w:val="00D74D09"/>
    <w:rsid w:val="00D769D0"/>
    <w:rsid w:val="00D821DB"/>
    <w:rsid w:val="00D85A65"/>
    <w:rsid w:val="00DA1258"/>
    <w:rsid w:val="00DB5FDE"/>
    <w:rsid w:val="00DB7407"/>
    <w:rsid w:val="00DC44F4"/>
    <w:rsid w:val="00DD0FB3"/>
    <w:rsid w:val="00DD3212"/>
    <w:rsid w:val="00DD79C9"/>
    <w:rsid w:val="00DE28EE"/>
    <w:rsid w:val="00DE36CC"/>
    <w:rsid w:val="00DE4135"/>
    <w:rsid w:val="00DE73CD"/>
    <w:rsid w:val="00DF54A9"/>
    <w:rsid w:val="00E00785"/>
    <w:rsid w:val="00E06310"/>
    <w:rsid w:val="00E078C5"/>
    <w:rsid w:val="00E12A62"/>
    <w:rsid w:val="00E12F59"/>
    <w:rsid w:val="00E20975"/>
    <w:rsid w:val="00E23521"/>
    <w:rsid w:val="00E3263E"/>
    <w:rsid w:val="00E35475"/>
    <w:rsid w:val="00E429B1"/>
    <w:rsid w:val="00E440CE"/>
    <w:rsid w:val="00E45441"/>
    <w:rsid w:val="00E4699F"/>
    <w:rsid w:val="00E53295"/>
    <w:rsid w:val="00E55864"/>
    <w:rsid w:val="00E61D03"/>
    <w:rsid w:val="00E61D14"/>
    <w:rsid w:val="00E64028"/>
    <w:rsid w:val="00E64687"/>
    <w:rsid w:val="00E71034"/>
    <w:rsid w:val="00E72BEA"/>
    <w:rsid w:val="00E73D2A"/>
    <w:rsid w:val="00E73D49"/>
    <w:rsid w:val="00E8352C"/>
    <w:rsid w:val="00E83FDD"/>
    <w:rsid w:val="00E84544"/>
    <w:rsid w:val="00E84CC4"/>
    <w:rsid w:val="00E91178"/>
    <w:rsid w:val="00E91D0C"/>
    <w:rsid w:val="00EA403F"/>
    <w:rsid w:val="00EA49B8"/>
    <w:rsid w:val="00EB03E6"/>
    <w:rsid w:val="00EB1F50"/>
    <w:rsid w:val="00EB2DE9"/>
    <w:rsid w:val="00EB66EC"/>
    <w:rsid w:val="00EC14D0"/>
    <w:rsid w:val="00EC1BC4"/>
    <w:rsid w:val="00EC2974"/>
    <w:rsid w:val="00EC53B6"/>
    <w:rsid w:val="00ED1B6A"/>
    <w:rsid w:val="00ED6F54"/>
    <w:rsid w:val="00EE0DBF"/>
    <w:rsid w:val="00EE27FC"/>
    <w:rsid w:val="00EF7CED"/>
    <w:rsid w:val="00F111E1"/>
    <w:rsid w:val="00F1212F"/>
    <w:rsid w:val="00F1283E"/>
    <w:rsid w:val="00F20F74"/>
    <w:rsid w:val="00F26479"/>
    <w:rsid w:val="00F31B69"/>
    <w:rsid w:val="00F32F4F"/>
    <w:rsid w:val="00F35CB0"/>
    <w:rsid w:val="00F40E0E"/>
    <w:rsid w:val="00F503F2"/>
    <w:rsid w:val="00F51913"/>
    <w:rsid w:val="00F526D0"/>
    <w:rsid w:val="00F54DD6"/>
    <w:rsid w:val="00F5723F"/>
    <w:rsid w:val="00F60F7E"/>
    <w:rsid w:val="00F6108A"/>
    <w:rsid w:val="00F610F2"/>
    <w:rsid w:val="00F65598"/>
    <w:rsid w:val="00F75201"/>
    <w:rsid w:val="00F77286"/>
    <w:rsid w:val="00F8128C"/>
    <w:rsid w:val="00F84A24"/>
    <w:rsid w:val="00F8626E"/>
    <w:rsid w:val="00F86792"/>
    <w:rsid w:val="00F873FB"/>
    <w:rsid w:val="00FA1F42"/>
    <w:rsid w:val="00FA4E5A"/>
    <w:rsid w:val="00FB445C"/>
    <w:rsid w:val="00FB507A"/>
    <w:rsid w:val="00FB5523"/>
    <w:rsid w:val="00FB6306"/>
    <w:rsid w:val="00FB70C9"/>
    <w:rsid w:val="00FC0E31"/>
    <w:rsid w:val="00FC1FA2"/>
    <w:rsid w:val="00FC4DC8"/>
    <w:rsid w:val="00FD62D5"/>
    <w:rsid w:val="00FE240C"/>
    <w:rsid w:val="00FE3110"/>
    <w:rsid w:val="00F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022B4C"/>
  <w15:docId w15:val="{54250C30-5E76-4DDF-BD5B-1E2C26AA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rsid w:val="00BF65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650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C30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BDC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84CC4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BBD35C-42E2-B149-BB70-2C885F77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BONITA LAKES PROPERTY OWNERS ASSOCIATION, INC</vt:lpstr>
    </vt:vector>
  </TitlesOfParts>
  <Company>Miami Mgmt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BONITA LAKES PROPERTY OWNERS ASSOCIATION, INC</dc:title>
  <dc:creator>MMI</dc:creator>
  <cp:lastModifiedBy>Al Fontana</cp:lastModifiedBy>
  <cp:revision>13</cp:revision>
  <cp:lastPrinted>2020-10-20T15:03:00Z</cp:lastPrinted>
  <dcterms:created xsi:type="dcterms:W3CDTF">2025-01-14T12:56:00Z</dcterms:created>
  <dcterms:modified xsi:type="dcterms:W3CDTF">2025-01-15T13:45:00Z</dcterms:modified>
</cp:coreProperties>
</file>